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341" w:rsidRDefault="00CE6341" w:rsidP="004C22FE">
      <w:pPr>
        <w:jc w:val="center"/>
        <w:rPr>
          <w:rFonts w:ascii="Arial" w:hAnsi="Arial" w:cs="Arial"/>
          <w:b/>
          <w:sz w:val="22"/>
          <w:szCs w:val="22"/>
        </w:rPr>
      </w:pPr>
    </w:p>
    <w:p w:rsidR="00CD25AF" w:rsidRPr="00CD25AF" w:rsidRDefault="004C22FE" w:rsidP="004C22FE">
      <w:pPr>
        <w:jc w:val="center"/>
        <w:rPr>
          <w:rFonts w:ascii="Arial" w:hAnsi="Arial" w:cs="Arial"/>
          <w:b/>
          <w:sz w:val="22"/>
          <w:szCs w:val="22"/>
        </w:rPr>
      </w:pPr>
      <w:r w:rsidRPr="00CD25AF">
        <w:rPr>
          <w:rFonts w:ascii="Arial" w:hAnsi="Arial" w:cs="Arial"/>
          <w:b/>
          <w:sz w:val="22"/>
          <w:szCs w:val="22"/>
        </w:rPr>
        <w:t xml:space="preserve">CONVENTION d’adhésion </w:t>
      </w:r>
    </w:p>
    <w:p w:rsidR="003D6FF4" w:rsidRPr="00CD25AF" w:rsidRDefault="004C22FE" w:rsidP="004C22FE">
      <w:pPr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CD25AF">
        <w:rPr>
          <w:rFonts w:ascii="Arial" w:hAnsi="Arial" w:cs="Arial"/>
          <w:b/>
          <w:sz w:val="22"/>
          <w:szCs w:val="22"/>
        </w:rPr>
        <w:t>à</w:t>
      </w:r>
      <w:proofErr w:type="gramEnd"/>
      <w:r w:rsidRPr="00CD25AF">
        <w:rPr>
          <w:rFonts w:ascii="Arial" w:hAnsi="Arial" w:cs="Arial"/>
          <w:b/>
          <w:sz w:val="22"/>
          <w:szCs w:val="22"/>
        </w:rPr>
        <w:t xml:space="preserve"> la mission </w:t>
      </w:r>
      <w:r w:rsidR="00CD25AF" w:rsidRPr="00CD25AF">
        <w:rPr>
          <w:rFonts w:ascii="Arial" w:hAnsi="Arial" w:cs="Arial"/>
          <w:b/>
          <w:sz w:val="22"/>
          <w:szCs w:val="22"/>
        </w:rPr>
        <w:t xml:space="preserve">expérimentale </w:t>
      </w:r>
      <w:r w:rsidR="00611B43" w:rsidRPr="00CD25AF">
        <w:rPr>
          <w:rFonts w:ascii="Arial" w:hAnsi="Arial" w:cs="Arial"/>
          <w:b/>
          <w:sz w:val="22"/>
          <w:szCs w:val="22"/>
        </w:rPr>
        <w:t xml:space="preserve">de médiation préalable obligatoire (MPO) </w:t>
      </w:r>
    </w:p>
    <w:p w:rsidR="00261AA6" w:rsidRPr="009D3C29" w:rsidRDefault="00CD25AF" w:rsidP="00CD25AF">
      <w:pPr>
        <w:jc w:val="center"/>
        <w:rPr>
          <w:rFonts w:ascii="Arial" w:hAnsi="Arial" w:cs="Arial"/>
          <w:sz w:val="22"/>
          <w:szCs w:val="22"/>
        </w:rPr>
      </w:pPr>
      <w:proofErr w:type="gramStart"/>
      <w:r w:rsidRPr="00CD25AF">
        <w:rPr>
          <w:rFonts w:ascii="Arial" w:hAnsi="Arial" w:cs="Arial"/>
          <w:b/>
          <w:sz w:val="22"/>
          <w:szCs w:val="22"/>
        </w:rPr>
        <w:t>du</w:t>
      </w:r>
      <w:proofErr w:type="gramEnd"/>
      <w:r w:rsidR="003D6FF4" w:rsidRPr="00CD25AF">
        <w:rPr>
          <w:rFonts w:ascii="Arial" w:hAnsi="Arial" w:cs="Arial"/>
          <w:b/>
          <w:sz w:val="22"/>
          <w:szCs w:val="22"/>
        </w:rPr>
        <w:t xml:space="preserve"> CIG Petite Couronne</w:t>
      </w:r>
    </w:p>
    <w:p w:rsidR="00261AA6" w:rsidRPr="009D3C29" w:rsidRDefault="00261AA6" w:rsidP="00261AA6">
      <w:pPr>
        <w:rPr>
          <w:rFonts w:ascii="Arial" w:hAnsi="Arial" w:cs="Arial"/>
        </w:rPr>
      </w:pPr>
    </w:p>
    <w:p w:rsidR="00261AA6" w:rsidRPr="009D3C29" w:rsidRDefault="00261AA6" w:rsidP="008C1911">
      <w:pPr>
        <w:rPr>
          <w:rFonts w:ascii="Arial" w:hAnsi="Arial" w:cs="Arial"/>
          <w:b/>
          <w:sz w:val="22"/>
          <w:szCs w:val="22"/>
        </w:rPr>
      </w:pPr>
      <w:r w:rsidRPr="009D3C29">
        <w:rPr>
          <w:rFonts w:ascii="Arial" w:hAnsi="Arial" w:cs="Arial"/>
          <w:b/>
          <w:sz w:val="22"/>
          <w:szCs w:val="22"/>
        </w:rPr>
        <w:t xml:space="preserve">ENTRE  </w:t>
      </w:r>
    </w:p>
    <w:p w:rsidR="00261AA6" w:rsidRPr="009D3C29" w:rsidRDefault="00261AA6" w:rsidP="00971090">
      <w:pPr>
        <w:ind w:left="1134"/>
        <w:rPr>
          <w:rFonts w:ascii="Arial" w:hAnsi="Arial" w:cs="Arial"/>
          <w:sz w:val="16"/>
          <w:szCs w:val="16"/>
        </w:rPr>
      </w:pPr>
    </w:p>
    <w:p w:rsidR="00261AA6" w:rsidRPr="009D3C29" w:rsidRDefault="00261AA6" w:rsidP="008C1911">
      <w:pPr>
        <w:rPr>
          <w:rFonts w:ascii="Arial" w:hAnsi="Arial" w:cs="Arial"/>
          <w:sz w:val="22"/>
          <w:szCs w:val="22"/>
        </w:rPr>
      </w:pPr>
      <w:r w:rsidRPr="009D3C29">
        <w:rPr>
          <w:rFonts w:ascii="Arial" w:hAnsi="Arial" w:cs="Arial"/>
          <w:sz w:val="22"/>
          <w:szCs w:val="22"/>
        </w:rPr>
        <w:t>La Commune</w:t>
      </w:r>
      <w:r w:rsidR="005761DA">
        <w:rPr>
          <w:rFonts w:ascii="Arial" w:hAnsi="Arial" w:cs="Arial"/>
          <w:sz w:val="22"/>
          <w:szCs w:val="22"/>
        </w:rPr>
        <w:t xml:space="preserve">, le département ou l’établissement (Nom) </w:t>
      </w:r>
      <w:r w:rsidRPr="009D3C29">
        <w:rPr>
          <w:rFonts w:ascii="Arial" w:hAnsi="Arial" w:cs="Arial"/>
          <w:sz w:val="22"/>
          <w:szCs w:val="22"/>
        </w:rPr>
        <w:t>: ……………………………………………………</w:t>
      </w:r>
      <w:r w:rsidR="00CD25AF">
        <w:rPr>
          <w:rFonts w:ascii="Arial" w:hAnsi="Arial" w:cs="Arial"/>
          <w:sz w:val="22"/>
          <w:szCs w:val="22"/>
        </w:rPr>
        <w:t>……….</w:t>
      </w:r>
      <w:r w:rsidR="005761DA">
        <w:rPr>
          <w:rFonts w:ascii="Arial" w:hAnsi="Arial" w:cs="Arial"/>
          <w:sz w:val="22"/>
          <w:szCs w:val="22"/>
        </w:rPr>
        <w:t>………………………….</w:t>
      </w:r>
      <w:r w:rsidRPr="009D3C29">
        <w:rPr>
          <w:rFonts w:ascii="Arial" w:hAnsi="Arial" w:cs="Arial"/>
          <w:sz w:val="22"/>
          <w:szCs w:val="22"/>
        </w:rPr>
        <w:t>………</w:t>
      </w:r>
      <w:r w:rsidR="00CD25AF">
        <w:rPr>
          <w:rFonts w:ascii="Arial" w:hAnsi="Arial" w:cs="Arial"/>
          <w:sz w:val="22"/>
          <w:szCs w:val="22"/>
        </w:rPr>
        <w:t>.</w:t>
      </w:r>
      <w:r w:rsidRPr="009D3C29">
        <w:rPr>
          <w:rFonts w:ascii="Arial" w:hAnsi="Arial" w:cs="Arial"/>
          <w:sz w:val="22"/>
          <w:szCs w:val="22"/>
        </w:rPr>
        <w:t>…..</w:t>
      </w:r>
    </w:p>
    <w:p w:rsidR="005761DA" w:rsidRDefault="005761DA" w:rsidP="008C1911">
      <w:pPr>
        <w:rPr>
          <w:rFonts w:ascii="Arial" w:hAnsi="Arial" w:cs="Arial"/>
          <w:sz w:val="22"/>
          <w:szCs w:val="22"/>
        </w:rPr>
      </w:pPr>
    </w:p>
    <w:p w:rsidR="00261AA6" w:rsidRPr="009D3C29" w:rsidRDefault="00261AA6" w:rsidP="008C1911">
      <w:pPr>
        <w:rPr>
          <w:rFonts w:ascii="Arial" w:hAnsi="Arial" w:cs="Arial"/>
          <w:sz w:val="22"/>
          <w:szCs w:val="22"/>
        </w:rPr>
      </w:pPr>
      <w:proofErr w:type="gramStart"/>
      <w:r w:rsidRPr="009D3C29">
        <w:rPr>
          <w:rFonts w:ascii="Arial" w:hAnsi="Arial" w:cs="Arial"/>
          <w:sz w:val="22"/>
          <w:szCs w:val="22"/>
        </w:rPr>
        <w:t>représenté(</w:t>
      </w:r>
      <w:proofErr w:type="gramEnd"/>
      <w:r w:rsidRPr="009D3C29">
        <w:rPr>
          <w:rFonts w:ascii="Arial" w:hAnsi="Arial" w:cs="Arial"/>
          <w:sz w:val="22"/>
          <w:szCs w:val="22"/>
        </w:rPr>
        <w:t>e) par (Maire, Pr</w:t>
      </w:r>
      <w:r w:rsidR="00971090" w:rsidRPr="009D3C29">
        <w:rPr>
          <w:rFonts w:ascii="Arial" w:hAnsi="Arial" w:cs="Arial"/>
          <w:sz w:val="22"/>
          <w:szCs w:val="22"/>
        </w:rPr>
        <w:t>ésident (e))………………………………</w:t>
      </w:r>
      <w:r w:rsidR="00CD25AF">
        <w:rPr>
          <w:rFonts w:ascii="Arial" w:hAnsi="Arial" w:cs="Arial"/>
          <w:sz w:val="22"/>
          <w:szCs w:val="22"/>
        </w:rPr>
        <w:t>…………</w:t>
      </w:r>
      <w:r w:rsidR="00971090" w:rsidRPr="009D3C29">
        <w:rPr>
          <w:rFonts w:ascii="Arial" w:hAnsi="Arial" w:cs="Arial"/>
          <w:sz w:val="22"/>
          <w:szCs w:val="22"/>
        </w:rPr>
        <w:t>………</w:t>
      </w:r>
      <w:r w:rsidR="00CD25AF">
        <w:rPr>
          <w:rFonts w:ascii="Arial" w:hAnsi="Arial" w:cs="Arial"/>
          <w:sz w:val="22"/>
          <w:szCs w:val="22"/>
        </w:rPr>
        <w:t>.</w:t>
      </w:r>
      <w:r w:rsidRPr="009D3C29">
        <w:rPr>
          <w:rFonts w:ascii="Arial" w:hAnsi="Arial" w:cs="Arial"/>
          <w:sz w:val="22"/>
          <w:szCs w:val="22"/>
        </w:rPr>
        <w:t>…..</w:t>
      </w:r>
    </w:p>
    <w:p w:rsidR="00261AA6" w:rsidRPr="009D3C29" w:rsidRDefault="00261AA6" w:rsidP="008C1911">
      <w:pPr>
        <w:rPr>
          <w:rFonts w:ascii="Arial" w:hAnsi="Arial" w:cs="Arial"/>
          <w:sz w:val="22"/>
          <w:szCs w:val="22"/>
        </w:rPr>
      </w:pPr>
      <w:proofErr w:type="gramStart"/>
      <w:r w:rsidRPr="009D3C29">
        <w:rPr>
          <w:rFonts w:ascii="Arial" w:hAnsi="Arial" w:cs="Arial"/>
          <w:sz w:val="22"/>
          <w:szCs w:val="22"/>
        </w:rPr>
        <w:t>dûment</w:t>
      </w:r>
      <w:proofErr w:type="gramEnd"/>
      <w:r w:rsidRPr="009D3C29">
        <w:rPr>
          <w:rFonts w:ascii="Arial" w:hAnsi="Arial" w:cs="Arial"/>
          <w:sz w:val="22"/>
          <w:szCs w:val="22"/>
        </w:rPr>
        <w:t xml:space="preserve"> autorisé(e)</w:t>
      </w:r>
      <w:r w:rsidR="005761DA">
        <w:rPr>
          <w:rFonts w:ascii="Arial" w:hAnsi="Arial" w:cs="Arial"/>
          <w:sz w:val="22"/>
          <w:szCs w:val="22"/>
        </w:rPr>
        <w:t>.</w:t>
      </w:r>
    </w:p>
    <w:p w:rsidR="00261AA6" w:rsidRPr="009D3C29" w:rsidRDefault="00261AA6" w:rsidP="00971090">
      <w:pPr>
        <w:ind w:left="1134"/>
        <w:rPr>
          <w:rFonts w:ascii="Arial" w:hAnsi="Arial" w:cs="Arial"/>
          <w:sz w:val="22"/>
          <w:szCs w:val="22"/>
        </w:rPr>
      </w:pPr>
    </w:p>
    <w:p w:rsidR="00261AA6" w:rsidRPr="009D3C29" w:rsidRDefault="00261AA6" w:rsidP="008C1911">
      <w:pPr>
        <w:rPr>
          <w:rFonts w:ascii="Arial" w:hAnsi="Arial" w:cs="Arial"/>
          <w:sz w:val="22"/>
          <w:szCs w:val="22"/>
        </w:rPr>
      </w:pPr>
      <w:proofErr w:type="gramStart"/>
      <w:r w:rsidRPr="009D3C29">
        <w:rPr>
          <w:rFonts w:ascii="Arial" w:hAnsi="Arial" w:cs="Arial"/>
          <w:sz w:val="22"/>
          <w:szCs w:val="22"/>
        </w:rPr>
        <w:t>ci-après</w:t>
      </w:r>
      <w:proofErr w:type="gramEnd"/>
      <w:r w:rsidRPr="009D3C29">
        <w:rPr>
          <w:rFonts w:ascii="Arial" w:hAnsi="Arial" w:cs="Arial"/>
          <w:sz w:val="22"/>
          <w:szCs w:val="22"/>
        </w:rPr>
        <w:t xml:space="preserve"> dénommé(e) la collectivité</w:t>
      </w:r>
      <w:r w:rsidR="005B3506">
        <w:rPr>
          <w:rFonts w:ascii="Arial" w:hAnsi="Arial" w:cs="Arial"/>
          <w:sz w:val="22"/>
          <w:szCs w:val="22"/>
        </w:rPr>
        <w:t>/ l’établissement</w:t>
      </w:r>
      <w:r w:rsidRPr="009D3C29">
        <w:rPr>
          <w:rFonts w:ascii="Arial" w:hAnsi="Arial" w:cs="Arial"/>
          <w:sz w:val="22"/>
          <w:szCs w:val="22"/>
        </w:rPr>
        <w:t>,</w:t>
      </w:r>
    </w:p>
    <w:p w:rsidR="00261AA6" w:rsidRPr="009D3C29" w:rsidRDefault="00261AA6" w:rsidP="00971090">
      <w:pPr>
        <w:ind w:left="1134"/>
        <w:rPr>
          <w:rFonts w:ascii="Arial" w:hAnsi="Arial" w:cs="Arial"/>
          <w:sz w:val="22"/>
          <w:szCs w:val="22"/>
        </w:rPr>
      </w:pPr>
    </w:p>
    <w:p w:rsidR="008C1911" w:rsidRPr="009D3C29" w:rsidRDefault="008C1911" w:rsidP="008C1911">
      <w:pPr>
        <w:rPr>
          <w:rFonts w:ascii="Arial" w:hAnsi="Arial" w:cs="Arial"/>
          <w:b/>
          <w:sz w:val="22"/>
          <w:szCs w:val="22"/>
        </w:rPr>
      </w:pPr>
    </w:p>
    <w:p w:rsidR="00261AA6" w:rsidRPr="009D3C29" w:rsidRDefault="00261AA6" w:rsidP="008C1911">
      <w:pPr>
        <w:rPr>
          <w:rFonts w:ascii="Arial" w:hAnsi="Arial" w:cs="Arial"/>
          <w:b/>
          <w:sz w:val="22"/>
          <w:szCs w:val="22"/>
        </w:rPr>
      </w:pPr>
      <w:r w:rsidRPr="009D3C29">
        <w:rPr>
          <w:rFonts w:ascii="Arial" w:hAnsi="Arial" w:cs="Arial"/>
          <w:b/>
          <w:sz w:val="22"/>
          <w:szCs w:val="22"/>
        </w:rPr>
        <w:t xml:space="preserve">ET  </w:t>
      </w:r>
    </w:p>
    <w:p w:rsidR="00261AA6" w:rsidRPr="009D3C29" w:rsidRDefault="00261AA6" w:rsidP="00971090">
      <w:pPr>
        <w:ind w:left="1134"/>
        <w:rPr>
          <w:rFonts w:ascii="Arial" w:hAnsi="Arial" w:cs="Arial"/>
          <w:b/>
          <w:sz w:val="16"/>
          <w:szCs w:val="16"/>
        </w:rPr>
      </w:pPr>
      <w:r w:rsidRPr="009D3C29">
        <w:rPr>
          <w:rFonts w:ascii="Arial" w:hAnsi="Arial" w:cs="Arial"/>
          <w:b/>
          <w:sz w:val="16"/>
          <w:szCs w:val="16"/>
        </w:rPr>
        <w:t xml:space="preserve">  </w:t>
      </w:r>
    </w:p>
    <w:p w:rsidR="00CD25AF" w:rsidRDefault="00261AA6" w:rsidP="008C1911">
      <w:pPr>
        <w:rPr>
          <w:rFonts w:ascii="Arial" w:hAnsi="Arial" w:cs="Arial"/>
          <w:sz w:val="22"/>
          <w:szCs w:val="22"/>
        </w:rPr>
      </w:pPr>
      <w:r w:rsidRPr="009D3C29">
        <w:rPr>
          <w:rFonts w:ascii="Arial" w:hAnsi="Arial" w:cs="Arial"/>
          <w:sz w:val="22"/>
          <w:szCs w:val="22"/>
        </w:rPr>
        <w:t>Le Centre In</w:t>
      </w:r>
      <w:r w:rsidR="00CD25AF">
        <w:rPr>
          <w:rFonts w:ascii="Arial" w:hAnsi="Arial" w:cs="Arial"/>
          <w:sz w:val="22"/>
          <w:szCs w:val="22"/>
        </w:rPr>
        <w:t xml:space="preserve">terdépartemental de Gestion de </w:t>
      </w:r>
      <w:r w:rsidRPr="009D3C29">
        <w:rPr>
          <w:rFonts w:ascii="Arial" w:hAnsi="Arial" w:cs="Arial"/>
          <w:sz w:val="22"/>
          <w:szCs w:val="22"/>
        </w:rPr>
        <w:t>la petit</w:t>
      </w:r>
      <w:r w:rsidR="009D3C29">
        <w:rPr>
          <w:rFonts w:ascii="Arial" w:hAnsi="Arial" w:cs="Arial"/>
          <w:sz w:val="22"/>
          <w:szCs w:val="22"/>
        </w:rPr>
        <w:t xml:space="preserve">e couronne d'Ile-de-France, </w:t>
      </w:r>
    </w:p>
    <w:p w:rsidR="00DF7E9A" w:rsidRDefault="005761DA" w:rsidP="005761D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 rue Lucienne Gérain </w:t>
      </w:r>
      <w:r w:rsidR="00261AA6" w:rsidRPr="009D3C29">
        <w:rPr>
          <w:rFonts w:ascii="Arial" w:hAnsi="Arial" w:cs="Arial"/>
          <w:sz w:val="22"/>
          <w:szCs w:val="22"/>
        </w:rPr>
        <w:t>93698 Pantin cedex, représenté par son Président,</w:t>
      </w:r>
    </w:p>
    <w:p w:rsidR="00261AA6" w:rsidRPr="009D3C29" w:rsidRDefault="005761DA" w:rsidP="005761D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Jacques Alain BENISTI, Maire de Villiers-sur-Marne.</w:t>
      </w:r>
    </w:p>
    <w:p w:rsidR="00011CA2" w:rsidRPr="009D3C29" w:rsidRDefault="00011CA2" w:rsidP="00971090">
      <w:pPr>
        <w:ind w:left="1134"/>
        <w:rPr>
          <w:rFonts w:ascii="Arial" w:hAnsi="Arial" w:cs="Arial"/>
          <w:b/>
          <w:sz w:val="22"/>
          <w:szCs w:val="22"/>
        </w:rPr>
      </w:pPr>
    </w:p>
    <w:p w:rsidR="00011CA2" w:rsidRPr="009D3C29" w:rsidRDefault="00011CA2" w:rsidP="00971090">
      <w:pPr>
        <w:ind w:left="1134"/>
        <w:rPr>
          <w:rFonts w:ascii="Arial" w:hAnsi="Arial" w:cs="Arial"/>
          <w:sz w:val="22"/>
          <w:szCs w:val="22"/>
        </w:rPr>
      </w:pPr>
    </w:p>
    <w:p w:rsidR="00261AA6" w:rsidRPr="00DF7E9A" w:rsidRDefault="00261AA6" w:rsidP="008C1911">
      <w:pPr>
        <w:rPr>
          <w:rFonts w:ascii="Arial" w:hAnsi="Arial" w:cs="Arial"/>
          <w:b/>
          <w:sz w:val="22"/>
          <w:szCs w:val="22"/>
        </w:rPr>
      </w:pPr>
      <w:r w:rsidRPr="00DF7E9A">
        <w:rPr>
          <w:rFonts w:ascii="Arial" w:hAnsi="Arial" w:cs="Arial"/>
          <w:b/>
          <w:sz w:val="22"/>
          <w:szCs w:val="22"/>
        </w:rPr>
        <w:t>PREAMBULE</w:t>
      </w:r>
    </w:p>
    <w:p w:rsidR="008C1911" w:rsidRPr="009D3C29" w:rsidRDefault="008C1911" w:rsidP="00011CA2">
      <w:pPr>
        <w:jc w:val="both"/>
        <w:rPr>
          <w:rFonts w:ascii="Arial" w:hAnsi="Arial" w:cs="Arial"/>
          <w:sz w:val="22"/>
          <w:szCs w:val="22"/>
        </w:rPr>
      </w:pPr>
    </w:p>
    <w:p w:rsidR="009C1C86" w:rsidRPr="005760E2" w:rsidRDefault="00D842BD" w:rsidP="009C1C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Considérant que l</w:t>
      </w:r>
      <w:r w:rsidR="00C357F6" w:rsidRPr="005760E2">
        <w:rPr>
          <w:rFonts w:ascii="Arial" w:hAnsi="Arial" w:cs="Arial"/>
          <w:sz w:val="22"/>
          <w:szCs w:val="22"/>
        </w:rPr>
        <w:t xml:space="preserve">’article 5 de la loi n°2016-1547 du 18 novembre 2016 de </w:t>
      </w:r>
      <w:r w:rsidR="008F13A7">
        <w:rPr>
          <w:rFonts w:ascii="Arial" w:hAnsi="Arial" w:cs="Arial"/>
          <w:sz w:val="22"/>
          <w:szCs w:val="22"/>
        </w:rPr>
        <w:t xml:space="preserve">modernisation de </w:t>
      </w:r>
      <w:r w:rsidR="00C357F6" w:rsidRPr="005760E2">
        <w:rPr>
          <w:rFonts w:ascii="Arial" w:hAnsi="Arial" w:cs="Arial"/>
          <w:sz w:val="22"/>
          <w:szCs w:val="22"/>
        </w:rPr>
        <w:t>la justice du XXIème siècle</w:t>
      </w:r>
      <w:r w:rsidR="008F13A7">
        <w:rPr>
          <w:rFonts w:ascii="Arial" w:hAnsi="Arial" w:cs="Arial"/>
          <w:sz w:val="22"/>
          <w:szCs w:val="22"/>
        </w:rPr>
        <w:t xml:space="preserve"> prévoit la mise en œuvre, </w:t>
      </w:r>
      <w:r w:rsidR="009C1C86" w:rsidRPr="005760E2">
        <w:rPr>
          <w:rFonts w:ascii="Arial" w:hAnsi="Arial" w:cs="Arial"/>
          <w:sz w:val="22"/>
          <w:szCs w:val="22"/>
        </w:rPr>
        <w:t>à titre expérimental</w:t>
      </w:r>
      <w:r w:rsidR="00620F09" w:rsidRPr="005760E2">
        <w:rPr>
          <w:rFonts w:ascii="Arial" w:hAnsi="Arial" w:cs="Arial"/>
          <w:sz w:val="22"/>
          <w:szCs w:val="22"/>
        </w:rPr>
        <w:t xml:space="preserve"> </w:t>
      </w:r>
      <w:r w:rsidR="00B016DB">
        <w:rPr>
          <w:rFonts w:ascii="Arial" w:hAnsi="Arial" w:cs="Arial"/>
          <w:sz w:val="22"/>
          <w:szCs w:val="22"/>
        </w:rPr>
        <w:t>pour une durée de quatre ans</w:t>
      </w:r>
      <w:r w:rsidR="00C357F6" w:rsidRPr="005760E2">
        <w:rPr>
          <w:rFonts w:ascii="Arial" w:hAnsi="Arial" w:cs="Arial"/>
          <w:sz w:val="22"/>
          <w:szCs w:val="22"/>
        </w:rPr>
        <w:t xml:space="preserve">, </w:t>
      </w:r>
      <w:r w:rsidR="008F13A7">
        <w:rPr>
          <w:rFonts w:ascii="Arial" w:hAnsi="Arial" w:cs="Arial"/>
          <w:sz w:val="22"/>
          <w:szCs w:val="22"/>
        </w:rPr>
        <w:t>d’</w:t>
      </w:r>
      <w:r w:rsidR="009C1C86" w:rsidRPr="005760E2">
        <w:rPr>
          <w:rFonts w:ascii="Arial" w:hAnsi="Arial" w:cs="Arial"/>
          <w:sz w:val="22"/>
          <w:szCs w:val="22"/>
        </w:rPr>
        <w:t xml:space="preserve">une médiation préalable obligatoire </w:t>
      </w:r>
      <w:r w:rsidR="00DF7E9A">
        <w:rPr>
          <w:rFonts w:ascii="Arial" w:hAnsi="Arial" w:cs="Arial"/>
          <w:sz w:val="22"/>
          <w:szCs w:val="22"/>
        </w:rPr>
        <w:t xml:space="preserve">(MPO) </w:t>
      </w:r>
      <w:r w:rsidR="009C1C86" w:rsidRPr="005760E2">
        <w:rPr>
          <w:rFonts w:ascii="Arial" w:hAnsi="Arial" w:cs="Arial"/>
          <w:sz w:val="22"/>
          <w:szCs w:val="22"/>
        </w:rPr>
        <w:t>à la saisine du juge administratif dans certains litiges de la fonction publique</w:t>
      </w:r>
      <w:r w:rsidR="00620F09" w:rsidRPr="005760E2">
        <w:rPr>
          <w:rFonts w:ascii="Arial" w:hAnsi="Arial" w:cs="Arial"/>
          <w:sz w:val="22"/>
          <w:szCs w:val="22"/>
        </w:rPr>
        <w:t xml:space="preserve"> territoriale</w:t>
      </w:r>
      <w:r>
        <w:rPr>
          <w:rFonts w:ascii="Arial" w:hAnsi="Arial" w:cs="Arial"/>
          <w:sz w:val="22"/>
          <w:szCs w:val="22"/>
        </w:rPr>
        <w:t> ;</w:t>
      </w:r>
    </w:p>
    <w:p w:rsidR="009C1C86" w:rsidRPr="005760E2" w:rsidRDefault="009C1C86" w:rsidP="009C1C86">
      <w:pPr>
        <w:jc w:val="both"/>
        <w:rPr>
          <w:rFonts w:ascii="Arial" w:hAnsi="Arial" w:cs="Arial"/>
          <w:sz w:val="22"/>
          <w:szCs w:val="22"/>
        </w:rPr>
      </w:pPr>
    </w:p>
    <w:p w:rsidR="009C1C86" w:rsidRPr="005760E2" w:rsidRDefault="00D842BD" w:rsidP="009C1C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Considérant que l</w:t>
      </w:r>
      <w:r w:rsidR="009C1C86" w:rsidRPr="005760E2">
        <w:rPr>
          <w:rFonts w:ascii="Arial" w:hAnsi="Arial" w:cs="Arial"/>
          <w:sz w:val="22"/>
          <w:szCs w:val="22"/>
        </w:rPr>
        <w:t>’objectif de la MPO est de permettre aux parties de parvenir, avec l’aide d’un « tiers de confiance », compétent, indépendant et impartial, le médiateur, à une solution amiable fondée en droit et en équité, favorisant, dans un contexte budgétaire contraint, un traitement plus rapide et mo</w:t>
      </w:r>
      <w:r w:rsidR="003043C2">
        <w:rPr>
          <w:rFonts w:ascii="Arial" w:hAnsi="Arial" w:cs="Arial"/>
          <w:sz w:val="22"/>
          <w:szCs w:val="22"/>
        </w:rPr>
        <w:t>ins onéreux des litiges</w:t>
      </w:r>
      <w:r>
        <w:rPr>
          <w:rFonts w:ascii="Arial" w:hAnsi="Arial" w:cs="Arial"/>
          <w:sz w:val="22"/>
          <w:szCs w:val="22"/>
        </w:rPr>
        <w:t xml:space="preserve"> et que l</w:t>
      </w:r>
      <w:r w:rsidR="009C1C86" w:rsidRPr="005760E2">
        <w:rPr>
          <w:rFonts w:ascii="Arial" w:hAnsi="Arial" w:cs="Arial"/>
          <w:sz w:val="22"/>
          <w:szCs w:val="22"/>
        </w:rPr>
        <w:t>es procédures amiables sont, en effet, un moyen de prévenir et de résoudre plus efficacement certains différends, au bénéfice :</w:t>
      </w:r>
    </w:p>
    <w:p w:rsidR="009C1C86" w:rsidRPr="005760E2" w:rsidRDefault="009C1C86" w:rsidP="009C1C86">
      <w:pPr>
        <w:jc w:val="both"/>
        <w:rPr>
          <w:rFonts w:ascii="Arial" w:hAnsi="Arial" w:cs="Arial"/>
          <w:sz w:val="22"/>
          <w:szCs w:val="22"/>
        </w:rPr>
      </w:pPr>
      <w:r w:rsidRPr="005760E2">
        <w:rPr>
          <w:rFonts w:ascii="Arial" w:hAnsi="Arial" w:cs="Arial"/>
          <w:sz w:val="22"/>
          <w:szCs w:val="22"/>
        </w:rPr>
        <w:t>- des employeurs territoriaux, qui peuvent souhaiter régler le plus en amont possible et à un moindre coût certains litiges avec leurs agents, dans le respect des principes de légalité et de bonne administration, ainsi que des règles d’ordre public.</w:t>
      </w:r>
    </w:p>
    <w:p w:rsidR="009C1C86" w:rsidRPr="005760E2" w:rsidRDefault="009C1C86" w:rsidP="009C1C86">
      <w:pPr>
        <w:jc w:val="both"/>
        <w:rPr>
          <w:rFonts w:ascii="Arial" w:hAnsi="Arial" w:cs="Arial"/>
          <w:sz w:val="22"/>
          <w:szCs w:val="22"/>
        </w:rPr>
      </w:pPr>
      <w:r w:rsidRPr="005760E2">
        <w:rPr>
          <w:rFonts w:ascii="Arial" w:hAnsi="Arial" w:cs="Arial"/>
          <w:sz w:val="22"/>
          <w:szCs w:val="22"/>
        </w:rPr>
        <w:t>- des agents publics, qui peuvent ainsi trouver une solution négociée, acceptée et équitable à la résolution de leurs différends avec leurs employeurs, de manière plus souple, plus rapide et moins onéreuse,</w:t>
      </w:r>
    </w:p>
    <w:p w:rsidR="009C1C86" w:rsidRPr="005760E2" w:rsidRDefault="009C1C86" w:rsidP="009C1C86">
      <w:pPr>
        <w:jc w:val="both"/>
        <w:rPr>
          <w:rFonts w:ascii="Arial" w:hAnsi="Arial" w:cs="Arial"/>
          <w:sz w:val="22"/>
          <w:szCs w:val="22"/>
        </w:rPr>
      </w:pPr>
      <w:r w:rsidRPr="005760E2">
        <w:rPr>
          <w:rFonts w:ascii="Arial" w:hAnsi="Arial" w:cs="Arial"/>
          <w:sz w:val="22"/>
          <w:szCs w:val="22"/>
        </w:rPr>
        <w:t>- des juridictions administratives elles-mêmes, par la réduction du nombre des contentieux</w:t>
      </w:r>
      <w:r w:rsidR="00D842BD">
        <w:rPr>
          <w:rFonts w:ascii="Arial" w:hAnsi="Arial" w:cs="Arial"/>
          <w:sz w:val="22"/>
          <w:szCs w:val="22"/>
        </w:rPr>
        <w:t> ;</w:t>
      </w:r>
    </w:p>
    <w:p w:rsidR="000E2A0D" w:rsidRPr="005760E2" w:rsidRDefault="000E2A0D" w:rsidP="009C1C86">
      <w:pPr>
        <w:jc w:val="both"/>
        <w:rPr>
          <w:rFonts w:ascii="Arial" w:hAnsi="Arial" w:cs="Arial"/>
          <w:sz w:val="22"/>
          <w:szCs w:val="22"/>
        </w:rPr>
      </w:pPr>
    </w:p>
    <w:p w:rsidR="009C1C86" w:rsidRPr="005760E2" w:rsidRDefault="00D842BD" w:rsidP="009C1C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Considérant que, s</w:t>
      </w:r>
      <w:r w:rsidR="000E2A0D" w:rsidRPr="005760E2">
        <w:rPr>
          <w:rFonts w:ascii="Arial" w:hAnsi="Arial" w:cs="Arial"/>
          <w:sz w:val="22"/>
          <w:szCs w:val="22"/>
        </w:rPr>
        <w:t xml:space="preserve">’agissant des agents de la fonction publique territoriale employés par les collectivités et établissements publics locaux </w:t>
      </w:r>
      <w:r w:rsidR="00B016DB">
        <w:rPr>
          <w:rFonts w:ascii="Arial" w:hAnsi="Arial" w:cs="Arial"/>
          <w:sz w:val="22"/>
          <w:szCs w:val="22"/>
        </w:rPr>
        <w:t>des</w:t>
      </w:r>
      <w:r w:rsidR="000E2A0D" w:rsidRPr="005760E2">
        <w:rPr>
          <w:rFonts w:ascii="Arial" w:hAnsi="Arial" w:cs="Arial"/>
          <w:sz w:val="22"/>
          <w:szCs w:val="22"/>
        </w:rPr>
        <w:t xml:space="preserve"> Hauts-de-Seine, </w:t>
      </w:r>
      <w:r w:rsidR="00F6040A">
        <w:rPr>
          <w:rFonts w:ascii="Arial" w:hAnsi="Arial" w:cs="Arial"/>
          <w:sz w:val="22"/>
          <w:szCs w:val="22"/>
        </w:rPr>
        <w:t>de l</w:t>
      </w:r>
      <w:r w:rsidR="000E2A0D" w:rsidRPr="005760E2">
        <w:rPr>
          <w:rFonts w:ascii="Arial" w:hAnsi="Arial" w:cs="Arial"/>
          <w:sz w:val="22"/>
          <w:szCs w:val="22"/>
        </w:rPr>
        <w:t xml:space="preserve">a Seine-Saint-Denis et </w:t>
      </w:r>
      <w:r w:rsidR="00F6040A">
        <w:rPr>
          <w:rFonts w:ascii="Arial" w:hAnsi="Arial" w:cs="Arial"/>
          <w:sz w:val="22"/>
          <w:szCs w:val="22"/>
        </w:rPr>
        <w:t>du</w:t>
      </w:r>
      <w:r w:rsidR="000E2A0D" w:rsidRPr="005760E2">
        <w:rPr>
          <w:rFonts w:ascii="Arial" w:hAnsi="Arial" w:cs="Arial"/>
          <w:sz w:val="22"/>
          <w:szCs w:val="22"/>
        </w:rPr>
        <w:t xml:space="preserve"> Val-de-Marne, l’expérimentation de la médiation préalable obligatoire </w:t>
      </w:r>
      <w:r w:rsidR="00391F6A">
        <w:rPr>
          <w:rFonts w:ascii="Arial" w:hAnsi="Arial" w:cs="Arial"/>
          <w:sz w:val="22"/>
          <w:szCs w:val="22"/>
        </w:rPr>
        <w:t xml:space="preserve">est </w:t>
      </w:r>
      <w:r w:rsidR="000E2A0D" w:rsidRPr="005760E2">
        <w:rPr>
          <w:rFonts w:ascii="Arial" w:hAnsi="Arial" w:cs="Arial"/>
          <w:sz w:val="22"/>
          <w:szCs w:val="22"/>
        </w:rPr>
        <w:t xml:space="preserve">confiée, par </w:t>
      </w:r>
      <w:r w:rsidR="00391F6A">
        <w:rPr>
          <w:rFonts w:ascii="Arial" w:hAnsi="Arial" w:cs="Arial"/>
          <w:sz w:val="22"/>
          <w:szCs w:val="22"/>
        </w:rPr>
        <w:t>l’</w:t>
      </w:r>
      <w:r w:rsidR="000E2A0D" w:rsidRPr="005760E2">
        <w:rPr>
          <w:rFonts w:ascii="Arial" w:hAnsi="Arial" w:cs="Arial"/>
          <w:sz w:val="22"/>
          <w:szCs w:val="22"/>
        </w:rPr>
        <w:t>arrêté interministériel du</w:t>
      </w:r>
      <w:r w:rsidR="00D34164">
        <w:rPr>
          <w:rFonts w:ascii="Arial" w:hAnsi="Arial" w:cs="Arial"/>
          <w:sz w:val="22"/>
          <w:szCs w:val="22"/>
        </w:rPr>
        <w:t xml:space="preserve"> 2 mars 2018</w:t>
      </w:r>
      <w:r w:rsidR="000E2A0D" w:rsidRPr="005760E2">
        <w:rPr>
          <w:rFonts w:ascii="Arial" w:hAnsi="Arial" w:cs="Arial"/>
          <w:sz w:val="22"/>
          <w:szCs w:val="22"/>
        </w:rPr>
        <w:t>, au CIG Petite Couronne, désigné en qualité de médiateur, personne morale</w:t>
      </w:r>
      <w:r w:rsidR="003043C2">
        <w:rPr>
          <w:rFonts w:ascii="Arial" w:hAnsi="Arial" w:cs="Arial"/>
          <w:sz w:val="22"/>
          <w:szCs w:val="22"/>
        </w:rPr>
        <w:t>.</w:t>
      </w:r>
    </w:p>
    <w:p w:rsidR="00CD2400" w:rsidRDefault="00CD2400" w:rsidP="00261AA6">
      <w:pPr>
        <w:jc w:val="both"/>
        <w:rPr>
          <w:rFonts w:ascii="Arial" w:hAnsi="Arial" w:cs="Arial"/>
          <w:sz w:val="22"/>
          <w:szCs w:val="22"/>
        </w:rPr>
      </w:pPr>
    </w:p>
    <w:p w:rsidR="00DF7E9A" w:rsidRDefault="00DF7E9A" w:rsidP="00261AA6">
      <w:pPr>
        <w:jc w:val="both"/>
        <w:rPr>
          <w:rFonts w:ascii="Arial" w:hAnsi="Arial" w:cs="Arial"/>
          <w:sz w:val="22"/>
          <w:szCs w:val="22"/>
        </w:rPr>
      </w:pPr>
    </w:p>
    <w:p w:rsidR="004B4EBB" w:rsidRPr="005760E2" w:rsidRDefault="004B4EBB" w:rsidP="00261AA6">
      <w:pPr>
        <w:jc w:val="both"/>
        <w:rPr>
          <w:rFonts w:ascii="Arial" w:hAnsi="Arial" w:cs="Arial"/>
          <w:sz w:val="22"/>
          <w:szCs w:val="22"/>
        </w:rPr>
      </w:pPr>
    </w:p>
    <w:p w:rsidR="00261AA6" w:rsidRPr="009D3C29" w:rsidRDefault="00261AA6" w:rsidP="00261AA6">
      <w:pPr>
        <w:rPr>
          <w:rFonts w:ascii="Arial" w:hAnsi="Arial" w:cs="Arial"/>
          <w:b/>
          <w:sz w:val="22"/>
          <w:szCs w:val="22"/>
        </w:rPr>
      </w:pPr>
      <w:r w:rsidRPr="009D3C29">
        <w:rPr>
          <w:rFonts w:ascii="Arial" w:hAnsi="Arial" w:cs="Arial"/>
          <w:b/>
          <w:sz w:val="22"/>
          <w:szCs w:val="22"/>
        </w:rPr>
        <w:t>IL EST CONVENU CE QUI SUIT</w:t>
      </w:r>
    </w:p>
    <w:p w:rsidR="009E7006" w:rsidRDefault="009E7006" w:rsidP="00261AA6">
      <w:pPr>
        <w:rPr>
          <w:rFonts w:ascii="Arial" w:hAnsi="Arial" w:cs="Arial"/>
          <w:b/>
          <w:sz w:val="22"/>
          <w:szCs w:val="22"/>
        </w:rPr>
      </w:pPr>
    </w:p>
    <w:p w:rsidR="004B4EBB" w:rsidRDefault="004B4EBB" w:rsidP="00261AA6">
      <w:pPr>
        <w:rPr>
          <w:rFonts w:ascii="Arial" w:hAnsi="Arial" w:cs="Arial"/>
          <w:b/>
          <w:sz w:val="22"/>
          <w:szCs w:val="22"/>
        </w:rPr>
      </w:pPr>
    </w:p>
    <w:p w:rsidR="00261AA6" w:rsidRPr="002E28B3" w:rsidRDefault="00261AA6" w:rsidP="007F17FE">
      <w:pPr>
        <w:rPr>
          <w:rFonts w:ascii="Arial" w:hAnsi="Arial" w:cs="Arial"/>
          <w:b/>
          <w:sz w:val="22"/>
          <w:szCs w:val="22"/>
          <w:u w:val="single"/>
        </w:rPr>
      </w:pPr>
      <w:r w:rsidRPr="002E28B3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Article 1 </w:t>
      </w:r>
      <w:r w:rsidR="00F941FF" w:rsidRPr="002E28B3">
        <w:rPr>
          <w:rFonts w:ascii="Arial" w:hAnsi="Arial" w:cs="Arial"/>
          <w:b/>
          <w:sz w:val="22"/>
          <w:szCs w:val="22"/>
          <w:u w:val="single"/>
        </w:rPr>
        <w:t>–</w:t>
      </w:r>
      <w:r w:rsidRPr="002E28B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F941FF" w:rsidRPr="002E28B3">
        <w:rPr>
          <w:rFonts w:ascii="Arial" w:hAnsi="Arial" w:cs="Arial"/>
          <w:b/>
          <w:sz w:val="22"/>
          <w:szCs w:val="22"/>
          <w:u w:val="single"/>
        </w:rPr>
        <w:t>Objet de la convention et de l’expérimentation</w:t>
      </w:r>
    </w:p>
    <w:p w:rsidR="008357CA" w:rsidRDefault="008357CA" w:rsidP="00261AA6">
      <w:pPr>
        <w:jc w:val="both"/>
        <w:rPr>
          <w:rFonts w:ascii="Arial" w:hAnsi="Arial" w:cs="Arial"/>
          <w:sz w:val="22"/>
          <w:szCs w:val="22"/>
        </w:rPr>
      </w:pPr>
    </w:p>
    <w:p w:rsidR="008357CA" w:rsidRDefault="008357CA" w:rsidP="00261A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présente convention a pour objet de définir les conditions générales d’adhésion de la collectivité ou de l’établissement public à la mission de médiation préalable obligatoire proposée </w:t>
      </w:r>
      <w:r w:rsidR="00C34766">
        <w:rPr>
          <w:rFonts w:ascii="Arial" w:hAnsi="Arial" w:cs="Arial"/>
          <w:sz w:val="22"/>
          <w:szCs w:val="22"/>
        </w:rPr>
        <w:t xml:space="preserve">à titre expérimental </w:t>
      </w:r>
      <w:r>
        <w:rPr>
          <w:rFonts w:ascii="Arial" w:hAnsi="Arial" w:cs="Arial"/>
          <w:sz w:val="22"/>
          <w:szCs w:val="22"/>
        </w:rPr>
        <w:t>par le CIG Petite Couronne, en application de l’article 25 de la loi n° 84-53 du 26 janvier 1984 portant dispositions statutaires relatives à la fonction publique territoriale.</w:t>
      </w:r>
    </w:p>
    <w:p w:rsidR="008357CA" w:rsidRDefault="008357CA" w:rsidP="00261AA6">
      <w:pPr>
        <w:jc w:val="both"/>
        <w:rPr>
          <w:rFonts w:ascii="Arial" w:hAnsi="Arial" w:cs="Arial"/>
          <w:sz w:val="22"/>
          <w:szCs w:val="22"/>
        </w:rPr>
      </w:pPr>
    </w:p>
    <w:p w:rsidR="00B016DB" w:rsidRDefault="00B016DB" w:rsidP="00B016DB">
      <w:pPr>
        <w:jc w:val="both"/>
        <w:rPr>
          <w:rFonts w:ascii="Arial" w:hAnsi="Arial" w:cs="Arial"/>
          <w:sz w:val="22"/>
          <w:szCs w:val="22"/>
        </w:rPr>
      </w:pPr>
      <w:r w:rsidRPr="002E0C5C">
        <w:rPr>
          <w:rFonts w:ascii="Arial" w:hAnsi="Arial" w:cs="Arial"/>
          <w:sz w:val="22"/>
          <w:szCs w:val="22"/>
        </w:rPr>
        <w:t xml:space="preserve">La médiation </w:t>
      </w:r>
      <w:r>
        <w:rPr>
          <w:rFonts w:ascii="Arial" w:hAnsi="Arial" w:cs="Arial"/>
          <w:sz w:val="22"/>
          <w:szCs w:val="22"/>
        </w:rPr>
        <w:t xml:space="preserve">régie par la présente convention </w:t>
      </w:r>
      <w:r w:rsidRPr="002E0C5C">
        <w:rPr>
          <w:rFonts w:ascii="Arial" w:hAnsi="Arial" w:cs="Arial"/>
          <w:sz w:val="22"/>
          <w:szCs w:val="22"/>
        </w:rPr>
        <w:t>s’entend de</w:t>
      </w:r>
      <w:r>
        <w:rPr>
          <w:rFonts w:ascii="Arial" w:hAnsi="Arial" w:cs="Arial"/>
          <w:sz w:val="22"/>
          <w:szCs w:val="22"/>
        </w:rPr>
        <w:t xml:space="preserve"> </w:t>
      </w:r>
      <w:r w:rsidRPr="002E0C5C">
        <w:rPr>
          <w:rFonts w:ascii="Arial" w:hAnsi="Arial" w:cs="Arial"/>
          <w:sz w:val="22"/>
          <w:szCs w:val="22"/>
        </w:rPr>
        <w:t xml:space="preserve">tout processus structuré, quelle qu’en soit la dénomination, par lequel </w:t>
      </w:r>
      <w:r>
        <w:rPr>
          <w:rFonts w:ascii="Arial" w:hAnsi="Arial" w:cs="Arial"/>
          <w:sz w:val="22"/>
          <w:szCs w:val="22"/>
        </w:rPr>
        <w:t>les</w:t>
      </w:r>
      <w:r w:rsidRPr="002E0C5C">
        <w:rPr>
          <w:rFonts w:ascii="Arial" w:hAnsi="Arial" w:cs="Arial"/>
          <w:sz w:val="22"/>
          <w:szCs w:val="22"/>
        </w:rPr>
        <w:t xml:space="preserve"> parties </w:t>
      </w:r>
      <w:r>
        <w:rPr>
          <w:rFonts w:ascii="Arial" w:hAnsi="Arial" w:cs="Arial"/>
          <w:sz w:val="22"/>
          <w:szCs w:val="22"/>
        </w:rPr>
        <w:t xml:space="preserve">à un litige </w:t>
      </w:r>
      <w:r w:rsidRPr="002E0C5C">
        <w:rPr>
          <w:rFonts w:ascii="Arial" w:hAnsi="Arial" w:cs="Arial"/>
          <w:sz w:val="22"/>
          <w:szCs w:val="22"/>
        </w:rPr>
        <w:t xml:space="preserve">tentent de parvenir à un accord en vue de la résolution amiable de leurs différends, avec l’aide </w:t>
      </w:r>
      <w:r>
        <w:rPr>
          <w:rFonts w:ascii="Arial" w:hAnsi="Arial" w:cs="Arial"/>
          <w:sz w:val="22"/>
          <w:szCs w:val="22"/>
        </w:rPr>
        <w:t xml:space="preserve">du CIG Petite Couronne, </w:t>
      </w:r>
      <w:r w:rsidR="00C34766">
        <w:rPr>
          <w:rFonts w:ascii="Arial" w:hAnsi="Arial" w:cs="Arial"/>
          <w:sz w:val="22"/>
          <w:szCs w:val="22"/>
        </w:rPr>
        <w:t>en sa</w:t>
      </w:r>
      <w:r>
        <w:rPr>
          <w:rFonts w:ascii="Arial" w:hAnsi="Arial" w:cs="Arial"/>
          <w:sz w:val="22"/>
          <w:szCs w:val="22"/>
        </w:rPr>
        <w:t xml:space="preserve"> qualité de médiateur, personne morale.</w:t>
      </w:r>
    </w:p>
    <w:p w:rsidR="00B016DB" w:rsidRDefault="00B016DB" w:rsidP="00261AA6">
      <w:pPr>
        <w:jc w:val="both"/>
        <w:rPr>
          <w:rFonts w:ascii="Arial" w:hAnsi="Arial" w:cs="Arial"/>
          <w:sz w:val="22"/>
          <w:szCs w:val="22"/>
        </w:rPr>
      </w:pPr>
    </w:p>
    <w:p w:rsidR="00E0137F" w:rsidRPr="00862A2F" w:rsidRDefault="00E0137F" w:rsidP="007F17FE">
      <w:pPr>
        <w:rPr>
          <w:rFonts w:ascii="Arial" w:hAnsi="Arial" w:cs="Arial"/>
          <w:b/>
          <w:sz w:val="22"/>
          <w:szCs w:val="22"/>
          <w:u w:val="single"/>
        </w:rPr>
      </w:pPr>
      <w:r w:rsidRPr="00862A2F">
        <w:rPr>
          <w:rFonts w:ascii="Arial" w:hAnsi="Arial" w:cs="Arial"/>
          <w:b/>
          <w:sz w:val="22"/>
          <w:szCs w:val="22"/>
          <w:u w:val="single"/>
        </w:rPr>
        <w:t xml:space="preserve">Article </w:t>
      </w:r>
      <w:r>
        <w:rPr>
          <w:rFonts w:ascii="Arial" w:hAnsi="Arial" w:cs="Arial"/>
          <w:b/>
          <w:sz w:val="22"/>
          <w:szCs w:val="22"/>
          <w:u w:val="single"/>
        </w:rPr>
        <w:t>2 – Domaine d’application</w:t>
      </w:r>
    </w:p>
    <w:p w:rsidR="00E0137F" w:rsidRDefault="00E0137F" w:rsidP="002E0C5C">
      <w:pPr>
        <w:jc w:val="both"/>
        <w:rPr>
          <w:rFonts w:ascii="Arial" w:hAnsi="Arial" w:cs="Arial"/>
          <w:sz w:val="22"/>
          <w:szCs w:val="22"/>
        </w:rPr>
      </w:pPr>
    </w:p>
    <w:p w:rsidR="0053113F" w:rsidRPr="004F3F43" w:rsidRDefault="004E0EC5" w:rsidP="005311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Conformément au décret n°</w:t>
      </w:r>
      <w:r w:rsidR="00266B71">
        <w:rPr>
          <w:rFonts w:ascii="Arial" w:hAnsi="Arial" w:cs="Arial"/>
          <w:sz w:val="22"/>
          <w:szCs w:val="22"/>
        </w:rPr>
        <w:t xml:space="preserve"> 2018-101 du 16 février 2018 </w:t>
      </w:r>
      <w:r>
        <w:rPr>
          <w:rFonts w:ascii="Arial" w:hAnsi="Arial" w:cs="Arial"/>
          <w:sz w:val="22"/>
          <w:szCs w:val="22"/>
        </w:rPr>
        <w:t>s</w:t>
      </w:r>
      <w:r w:rsidR="0053113F">
        <w:rPr>
          <w:rFonts w:ascii="Arial" w:hAnsi="Arial" w:cs="Arial"/>
          <w:sz w:val="22"/>
          <w:szCs w:val="22"/>
        </w:rPr>
        <w:t>ont précédés, à peine d’irrecevabilité</w:t>
      </w:r>
      <w:r>
        <w:rPr>
          <w:rFonts w:ascii="Arial" w:hAnsi="Arial" w:cs="Arial"/>
          <w:sz w:val="22"/>
          <w:szCs w:val="22"/>
        </w:rPr>
        <w:t xml:space="preserve"> du recours contentieux</w:t>
      </w:r>
      <w:r w:rsidR="0053113F">
        <w:rPr>
          <w:rFonts w:ascii="Arial" w:hAnsi="Arial" w:cs="Arial"/>
          <w:sz w:val="22"/>
          <w:szCs w:val="22"/>
        </w:rPr>
        <w:t xml:space="preserve">, d’une médiation </w:t>
      </w:r>
      <w:r>
        <w:rPr>
          <w:rFonts w:ascii="Arial" w:hAnsi="Arial" w:cs="Arial"/>
          <w:sz w:val="22"/>
          <w:szCs w:val="22"/>
        </w:rPr>
        <w:t>préalable obligatoire</w:t>
      </w:r>
      <w:r w:rsidR="0053113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les litiges relatifs aux décisions </w:t>
      </w:r>
      <w:r w:rsidR="0053113F">
        <w:rPr>
          <w:rFonts w:ascii="Arial" w:hAnsi="Arial" w:cs="Arial"/>
          <w:sz w:val="22"/>
          <w:szCs w:val="22"/>
        </w:rPr>
        <w:t>suivantes</w:t>
      </w:r>
      <w:r w:rsidR="0053113F" w:rsidRPr="004F3F43">
        <w:rPr>
          <w:rFonts w:ascii="Arial" w:hAnsi="Arial" w:cs="Arial"/>
          <w:sz w:val="22"/>
          <w:szCs w:val="22"/>
        </w:rPr>
        <w:t> :</w:t>
      </w:r>
    </w:p>
    <w:p w:rsidR="0053113F" w:rsidRPr="004F3F43" w:rsidRDefault="0053113F" w:rsidP="0053113F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décisions </w:t>
      </w:r>
      <w:r w:rsidRPr="004F3F43">
        <w:rPr>
          <w:rFonts w:ascii="Arial" w:hAnsi="Arial" w:cs="Arial"/>
          <w:sz w:val="22"/>
          <w:szCs w:val="22"/>
        </w:rPr>
        <w:t>administratives individuelles défavorables relatives à l’un des éléments de rémunération mentionnés au premier alinéa de l’article 20 de la loi du 13 juillet 1983,</w:t>
      </w:r>
    </w:p>
    <w:p w:rsidR="0053113F" w:rsidRPr="004F3F43" w:rsidRDefault="00266B71" w:rsidP="0053113F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refus de détachement, </w:t>
      </w:r>
      <w:r w:rsidR="0053113F" w:rsidRPr="004F3F43">
        <w:rPr>
          <w:rFonts w:ascii="Arial" w:hAnsi="Arial" w:cs="Arial"/>
          <w:sz w:val="22"/>
          <w:szCs w:val="22"/>
        </w:rPr>
        <w:t>de placement en disponibilité</w:t>
      </w:r>
      <w:r>
        <w:rPr>
          <w:rFonts w:ascii="Arial" w:hAnsi="Arial" w:cs="Arial"/>
          <w:sz w:val="22"/>
          <w:szCs w:val="22"/>
        </w:rPr>
        <w:t xml:space="preserve"> ou de congés non rémunérés prévus pour les agents contractuels aux articles 15, 17, 18 et 35-2 du décret n°88-145 du 15 février 1988</w:t>
      </w:r>
      <w:r w:rsidR="0053113F" w:rsidRPr="004F3F43">
        <w:rPr>
          <w:rFonts w:ascii="Arial" w:hAnsi="Arial" w:cs="Arial"/>
          <w:sz w:val="22"/>
          <w:szCs w:val="22"/>
        </w:rPr>
        <w:t>,</w:t>
      </w:r>
    </w:p>
    <w:p w:rsidR="0053113F" w:rsidRPr="004F3F43" w:rsidRDefault="0053113F" w:rsidP="0053113F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décisions </w:t>
      </w:r>
      <w:r w:rsidRPr="004F3F43">
        <w:rPr>
          <w:rFonts w:ascii="Arial" w:hAnsi="Arial" w:cs="Arial"/>
          <w:sz w:val="22"/>
          <w:szCs w:val="22"/>
        </w:rPr>
        <w:t xml:space="preserve">administratives individuelles défavorables </w:t>
      </w:r>
      <w:r>
        <w:rPr>
          <w:rFonts w:ascii="Arial" w:hAnsi="Arial" w:cs="Arial"/>
          <w:sz w:val="22"/>
          <w:szCs w:val="22"/>
        </w:rPr>
        <w:t xml:space="preserve">relatives </w:t>
      </w:r>
      <w:r w:rsidRPr="004F3F43">
        <w:rPr>
          <w:rFonts w:ascii="Arial" w:hAnsi="Arial" w:cs="Arial"/>
          <w:sz w:val="22"/>
          <w:szCs w:val="22"/>
        </w:rPr>
        <w:t>à la réintégration à l’issue d’un détachement, d’un placement en disponibilité ou d’un congé parental</w:t>
      </w:r>
      <w:r w:rsidR="00266B71">
        <w:rPr>
          <w:rFonts w:ascii="Arial" w:hAnsi="Arial" w:cs="Arial"/>
          <w:sz w:val="22"/>
          <w:szCs w:val="22"/>
        </w:rPr>
        <w:t xml:space="preserve"> ou relatives au réemploi d’un agent contractuel à l’issue d’un congé non rémunéré susmentionné</w:t>
      </w:r>
      <w:r w:rsidRPr="004F3F43">
        <w:rPr>
          <w:rFonts w:ascii="Arial" w:hAnsi="Arial" w:cs="Arial"/>
          <w:sz w:val="22"/>
          <w:szCs w:val="22"/>
        </w:rPr>
        <w:t>,</w:t>
      </w:r>
    </w:p>
    <w:p w:rsidR="0053113F" w:rsidRPr="004F3F43" w:rsidRDefault="0053113F" w:rsidP="0053113F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décisions </w:t>
      </w:r>
      <w:r w:rsidRPr="004F3F43">
        <w:rPr>
          <w:rFonts w:ascii="Arial" w:hAnsi="Arial" w:cs="Arial"/>
          <w:sz w:val="22"/>
          <w:szCs w:val="22"/>
        </w:rPr>
        <w:t xml:space="preserve">administratives individuelles défavorables </w:t>
      </w:r>
      <w:r>
        <w:rPr>
          <w:rFonts w:ascii="Arial" w:hAnsi="Arial" w:cs="Arial"/>
          <w:sz w:val="22"/>
          <w:szCs w:val="22"/>
        </w:rPr>
        <w:t xml:space="preserve">relatives </w:t>
      </w:r>
      <w:r w:rsidRPr="004F3F43">
        <w:rPr>
          <w:rFonts w:ascii="Arial" w:hAnsi="Arial" w:cs="Arial"/>
          <w:sz w:val="22"/>
          <w:szCs w:val="22"/>
        </w:rPr>
        <w:t>au classement de l’agent à l’issue d’un avancement de grade ou d’un changement de cadre d’emplois obtenu par promotion interne,</w:t>
      </w:r>
    </w:p>
    <w:p w:rsidR="0053113F" w:rsidRDefault="0053113F" w:rsidP="0053113F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décisions </w:t>
      </w:r>
      <w:r w:rsidRPr="004F3F43">
        <w:rPr>
          <w:rFonts w:ascii="Arial" w:hAnsi="Arial" w:cs="Arial"/>
          <w:sz w:val="22"/>
          <w:szCs w:val="22"/>
        </w:rPr>
        <w:t xml:space="preserve">administratives individuelles défavorables </w:t>
      </w:r>
      <w:r>
        <w:rPr>
          <w:rFonts w:ascii="Arial" w:hAnsi="Arial" w:cs="Arial"/>
          <w:sz w:val="22"/>
          <w:szCs w:val="22"/>
        </w:rPr>
        <w:t xml:space="preserve">relatives </w:t>
      </w:r>
      <w:r w:rsidRPr="004F3F43">
        <w:rPr>
          <w:rFonts w:ascii="Arial" w:hAnsi="Arial" w:cs="Arial"/>
          <w:sz w:val="22"/>
          <w:szCs w:val="22"/>
        </w:rPr>
        <w:t>à la formation professionnelle</w:t>
      </w:r>
      <w:r w:rsidR="00266B71">
        <w:rPr>
          <w:rFonts w:ascii="Arial" w:hAnsi="Arial" w:cs="Arial"/>
          <w:sz w:val="22"/>
          <w:szCs w:val="22"/>
        </w:rPr>
        <w:t xml:space="preserve"> tout au long de la vie</w:t>
      </w:r>
      <w:r w:rsidRPr="004F3F43">
        <w:rPr>
          <w:rFonts w:ascii="Arial" w:hAnsi="Arial" w:cs="Arial"/>
          <w:sz w:val="22"/>
          <w:szCs w:val="22"/>
        </w:rPr>
        <w:t>,</w:t>
      </w:r>
    </w:p>
    <w:p w:rsidR="00266B71" w:rsidRPr="004F3F43" w:rsidRDefault="00266B71" w:rsidP="0053113F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décisions administratives individuelles défavorables relatives aux mesures appropriées prises par les employeurs publics à l’égard des travailleurs handicapés en application de l’article 6 sexies de la loi du 13 juillet 1983,</w:t>
      </w:r>
    </w:p>
    <w:p w:rsidR="0053113F" w:rsidRPr="004F3F43" w:rsidRDefault="0053113F" w:rsidP="0053113F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décisions </w:t>
      </w:r>
      <w:r w:rsidRPr="004F3F43">
        <w:rPr>
          <w:rFonts w:ascii="Arial" w:hAnsi="Arial" w:cs="Arial"/>
          <w:sz w:val="22"/>
          <w:szCs w:val="22"/>
        </w:rPr>
        <w:t xml:space="preserve">administratives individuelles défavorables </w:t>
      </w:r>
      <w:r w:rsidR="00266B71">
        <w:rPr>
          <w:rFonts w:ascii="Arial" w:hAnsi="Arial" w:cs="Arial"/>
          <w:sz w:val="22"/>
          <w:szCs w:val="22"/>
        </w:rPr>
        <w:t>concernant l’aménagement des conditions de travail des fonctionnaires qui ne sont plus en mesure d’exercer leurs fonctions dans les conditions prévues par l’article 1</w:t>
      </w:r>
      <w:r w:rsidR="00266B71" w:rsidRPr="00266B71">
        <w:rPr>
          <w:rFonts w:ascii="Arial" w:hAnsi="Arial" w:cs="Arial"/>
          <w:sz w:val="22"/>
          <w:szCs w:val="22"/>
          <w:vertAlign w:val="superscript"/>
        </w:rPr>
        <w:t>er</w:t>
      </w:r>
      <w:r w:rsidR="00266B71">
        <w:rPr>
          <w:rFonts w:ascii="Arial" w:hAnsi="Arial" w:cs="Arial"/>
          <w:sz w:val="22"/>
          <w:szCs w:val="22"/>
        </w:rPr>
        <w:t xml:space="preserve"> du décret n°85-1054 du 30 septembre 1985.</w:t>
      </w:r>
    </w:p>
    <w:p w:rsidR="0053113F" w:rsidRDefault="0053113F" w:rsidP="0053113F">
      <w:pPr>
        <w:jc w:val="both"/>
        <w:rPr>
          <w:rFonts w:ascii="Arial" w:hAnsi="Arial" w:cs="Arial"/>
          <w:sz w:val="22"/>
          <w:szCs w:val="22"/>
        </w:rPr>
      </w:pPr>
    </w:p>
    <w:p w:rsidR="00B016DB" w:rsidRDefault="00B016DB" w:rsidP="00E013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Dès lors que la collectivité ou l’établissement a adhéré à la présente convention, la </w:t>
      </w:r>
      <w:r w:rsidR="007F17FE">
        <w:rPr>
          <w:rFonts w:ascii="Arial" w:hAnsi="Arial" w:cs="Arial"/>
          <w:sz w:val="22"/>
          <w:szCs w:val="22"/>
        </w:rPr>
        <w:t>MPO</w:t>
      </w:r>
      <w:r>
        <w:rPr>
          <w:rFonts w:ascii="Arial" w:hAnsi="Arial" w:cs="Arial"/>
          <w:sz w:val="22"/>
          <w:szCs w:val="22"/>
        </w:rPr>
        <w:t xml:space="preserve"> constitue pour les parties un préalable obligatoire au recours contentieux. </w:t>
      </w:r>
    </w:p>
    <w:p w:rsidR="00E0137F" w:rsidRPr="00A72C9B" w:rsidRDefault="00B016DB" w:rsidP="00E013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E0137F" w:rsidRPr="00A72C9B">
        <w:rPr>
          <w:rFonts w:ascii="Arial" w:hAnsi="Arial" w:cs="Arial"/>
          <w:sz w:val="22"/>
          <w:szCs w:val="22"/>
        </w:rPr>
        <w:t xml:space="preserve">orsqu’un tribunal administratif est saisi dans le délai du recours contentieux d’une requête qui n’a pas été précédée de la MPO, </w:t>
      </w:r>
      <w:r w:rsidR="00321437">
        <w:rPr>
          <w:rFonts w:ascii="Arial" w:hAnsi="Arial" w:cs="Arial"/>
          <w:sz w:val="22"/>
          <w:szCs w:val="22"/>
        </w:rPr>
        <w:t>son</w:t>
      </w:r>
      <w:r w:rsidR="00E0137F" w:rsidRPr="00A72C9B">
        <w:rPr>
          <w:rFonts w:ascii="Arial" w:hAnsi="Arial" w:cs="Arial"/>
          <w:sz w:val="22"/>
          <w:szCs w:val="22"/>
        </w:rPr>
        <w:t xml:space="preserve"> président </w:t>
      </w:r>
      <w:r w:rsidR="00321437">
        <w:rPr>
          <w:rFonts w:ascii="Arial" w:hAnsi="Arial" w:cs="Arial"/>
          <w:sz w:val="22"/>
          <w:szCs w:val="22"/>
        </w:rPr>
        <w:t>ou le magistrat qu’il délègue</w:t>
      </w:r>
      <w:r w:rsidR="00E0137F" w:rsidRPr="00A72C9B">
        <w:rPr>
          <w:rFonts w:ascii="Arial" w:hAnsi="Arial" w:cs="Arial"/>
          <w:sz w:val="22"/>
          <w:szCs w:val="22"/>
        </w:rPr>
        <w:t xml:space="preserve"> rejette cette requête par ordonnance et transmet le dossier au médiateur</w:t>
      </w:r>
      <w:r w:rsidR="00D542F4">
        <w:rPr>
          <w:rFonts w:ascii="Arial" w:hAnsi="Arial" w:cs="Arial"/>
          <w:sz w:val="22"/>
          <w:szCs w:val="22"/>
        </w:rPr>
        <w:t xml:space="preserve"> compétent</w:t>
      </w:r>
      <w:r w:rsidR="00E0137F" w:rsidRPr="00A72C9B">
        <w:rPr>
          <w:rFonts w:ascii="Arial" w:hAnsi="Arial" w:cs="Arial"/>
          <w:sz w:val="22"/>
          <w:szCs w:val="22"/>
        </w:rPr>
        <w:t>.</w:t>
      </w:r>
    </w:p>
    <w:p w:rsidR="00E0137F" w:rsidRDefault="00E0137F" w:rsidP="0053113F">
      <w:pPr>
        <w:jc w:val="both"/>
        <w:rPr>
          <w:rFonts w:ascii="Arial" w:hAnsi="Arial" w:cs="Arial"/>
          <w:sz w:val="22"/>
          <w:szCs w:val="22"/>
        </w:rPr>
      </w:pPr>
    </w:p>
    <w:p w:rsidR="00B72530" w:rsidRPr="004E0EC5" w:rsidRDefault="00B72530" w:rsidP="007F17FE">
      <w:pPr>
        <w:rPr>
          <w:rFonts w:ascii="Arial" w:hAnsi="Arial" w:cs="Arial"/>
          <w:b/>
          <w:sz w:val="22"/>
          <w:szCs w:val="22"/>
          <w:u w:val="single"/>
        </w:rPr>
      </w:pPr>
      <w:r w:rsidRPr="004E0EC5">
        <w:rPr>
          <w:rFonts w:ascii="Arial" w:hAnsi="Arial" w:cs="Arial"/>
          <w:b/>
          <w:sz w:val="22"/>
          <w:szCs w:val="22"/>
          <w:u w:val="single"/>
        </w:rPr>
        <w:t xml:space="preserve">Article </w:t>
      </w:r>
      <w:r w:rsidR="004E0EC5" w:rsidRPr="004E0EC5">
        <w:rPr>
          <w:rFonts w:ascii="Arial" w:hAnsi="Arial" w:cs="Arial"/>
          <w:b/>
          <w:sz w:val="22"/>
          <w:szCs w:val="22"/>
          <w:u w:val="single"/>
        </w:rPr>
        <w:t>3 – Désignation du médiateur</w:t>
      </w:r>
    </w:p>
    <w:p w:rsidR="004E0EC5" w:rsidRDefault="004E0EC5" w:rsidP="0053113F">
      <w:pPr>
        <w:jc w:val="both"/>
        <w:rPr>
          <w:rFonts w:ascii="Arial" w:hAnsi="Arial" w:cs="Arial"/>
          <w:sz w:val="22"/>
          <w:szCs w:val="22"/>
        </w:rPr>
      </w:pPr>
    </w:p>
    <w:p w:rsidR="00893A84" w:rsidRDefault="0006626A" w:rsidP="00893A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453797">
        <w:rPr>
          <w:rFonts w:ascii="Arial" w:hAnsi="Arial" w:cs="Arial"/>
          <w:sz w:val="22"/>
          <w:szCs w:val="22"/>
        </w:rPr>
        <w:t xml:space="preserve">a personne </w:t>
      </w:r>
      <w:r w:rsidR="007F17FE">
        <w:rPr>
          <w:rFonts w:ascii="Arial" w:hAnsi="Arial" w:cs="Arial"/>
          <w:sz w:val="22"/>
          <w:szCs w:val="22"/>
        </w:rPr>
        <w:t>physique</w:t>
      </w:r>
      <w:r w:rsidR="00453797">
        <w:rPr>
          <w:rFonts w:ascii="Arial" w:hAnsi="Arial" w:cs="Arial"/>
          <w:sz w:val="22"/>
          <w:szCs w:val="22"/>
        </w:rPr>
        <w:t xml:space="preserve"> désignée </w:t>
      </w:r>
      <w:r w:rsidR="00CB3F75">
        <w:rPr>
          <w:rFonts w:ascii="Arial" w:hAnsi="Arial" w:cs="Arial"/>
          <w:sz w:val="22"/>
          <w:szCs w:val="22"/>
        </w:rPr>
        <w:t xml:space="preserve">par </w:t>
      </w:r>
      <w:r w:rsidR="00453797">
        <w:rPr>
          <w:rFonts w:ascii="Arial" w:hAnsi="Arial" w:cs="Arial"/>
          <w:sz w:val="22"/>
          <w:szCs w:val="22"/>
        </w:rPr>
        <w:t>le</w:t>
      </w:r>
      <w:r w:rsidR="00CB3F75">
        <w:rPr>
          <w:rFonts w:ascii="Arial" w:hAnsi="Arial" w:cs="Arial"/>
          <w:sz w:val="22"/>
          <w:szCs w:val="22"/>
        </w:rPr>
        <w:t xml:space="preserve"> </w:t>
      </w:r>
      <w:r w:rsidR="00630865">
        <w:rPr>
          <w:rFonts w:ascii="Arial" w:hAnsi="Arial" w:cs="Arial"/>
          <w:sz w:val="22"/>
          <w:szCs w:val="22"/>
        </w:rPr>
        <w:t xml:space="preserve">Président du </w:t>
      </w:r>
      <w:r w:rsidR="00CB3F75">
        <w:rPr>
          <w:rFonts w:ascii="Arial" w:hAnsi="Arial" w:cs="Arial"/>
          <w:sz w:val="22"/>
          <w:szCs w:val="22"/>
        </w:rPr>
        <w:t>CIG</w:t>
      </w:r>
      <w:r w:rsidR="00453797">
        <w:rPr>
          <w:rFonts w:ascii="Arial" w:hAnsi="Arial" w:cs="Arial"/>
          <w:sz w:val="22"/>
          <w:szCs w:val="22"/>
        </w:rPr>
        <w:t>,</w:t>
      </w:r>
      <w:r w:rsidR="00CB3F75">
        <w:rPr>
          <w:rFonts w:ascii="Arial" w:hAnsi="Arial" w:cs="Arial"/>
          <w:sz w:val="22"/>
          <w:szCs w:val="22"/>
        </w:rPr>
        <w:t xml:space="preserve"> </w:t>
      </w:r>
      <w:r w:rsidR="007F17FE">
        <w:rPr>
          <w:rFonts w:ascii="Arial" w:hAnsi="Arial" w:cs="Arial"/>
          <w:sz w:val="22"/>
          <w:szCs w:val="22"/>
        </w:rPr>
        <w:t xml:space="preserve">par voie d’arrêté, en qualité de médiateur </w:t>
      </w:r>
      <w:r w:rsidR="00893A84">
        <w:rPr>
          <w:rFonts w:ascii="Arial" w:hAnsi="Arial" w:cs="Arial"/>
          <w:sz w:val="22"/>
          <w:szCs w:val="22"/>
        </w:rPr>
        <w:t>dispose d’une compétence sur les sujets qui lui sont confiés en médiation et justifie d’une formation spécifique à la médiation ou d’une expérience adaptée à la pratique de la médiation.</w:t>
      </w:r>
    </w:p>
    <w:p w:rsidR="00893A84" w:rsidRDefault="00893A84" w:rsidP="00893A84">
      <w:pPr>
        <w:jc w:val="both"/>
        <w:rPr>
          <w:rFonts w:ascii="Arial" w:hAnsi="Arial" w:cs="Arial"/>
          <w:sz w:val="22"/>
          <w:szCs w:val="22"/>
        </w:rPr>
      </w:pPr>
    </w:p>
    <w:p w:rsidR="00453797" w:rsidRPr="00CB3F75" w:rsidRDefault="007F17FE" w:rsidP="004537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Elle </w:t>
      </w:r>
      <w:r w:rsidR="00453797">
        <w:rPr>
          <w:rFonts w:ascii="Arial" w:hAnsi="Arial" w:cs="Arial"/>
          <w:sz w:val="22"/>
          <w:szCs w:val="22"/>
        </w:rPr>
        <w:t xml:space="preserve">s’engage à accomplir sa mission avec impartialité, compétence et diligence </w:t>
      </w:r>
      <w:r w:rsidR="00453797" w:rsidRPr="00CB3F75">
        <w:rPr>
          <w:rFonts w:ascii="Arial" w:hAnsi="Arial" w:cs="Arial"/>
          <w:sz w:val="22"/>
          <w:szCs w:val="22"/>
        </w:rPr>
        <w:t xml:space="preserve">et dans le respect des règles déontologiques fixées par </w:t>
      </w:r>
      <w:r w:rsidR="00453797">
        <w:rPr>
          <w:rFonts w:ascii="Arial" w:hAnsi="Arial" w:cs="Arial"/>
          <w:sz w:val="22"/>
          <w:szCs w:val="22"/>
        </w:rPr>
        <w:t>la Charte des Médiateurs des Centres de gestion</w:t>
      </w:r>
      <w:r w:rsidR="00453797" w:rsidRPr="00CB3F75">
        <w:rPr>
          <w:rFonts w:ascii="Arial" w:hAnsi="Arial" w:cs="Arial"/>
          <w:sz w:val="22"/>
          <w:szCs w:val="22"/>
        </w:rPr>
        <w:t>.</w:t>
      </w:r>
    </w:p>
    <w:p w:rsidR="00453797" w:rsidRDefault="00453797" w:rsidP="00CB3F75">
      <w:pPr>
        <w:jc w:val="both"/>
        <w:rPr>
          <w:rFonts w:ascii="Arial" w:hAnsi="Arial" w:cs="Arial"/>
          <w:sz w:val="22"/>
          <w:szCs w:val="22"/>
        </w:rPr>
      </w:pPr>
    </w:p>
    <w:p w:rsidR="00FC2512" w:rsidRPr="004E0EC5" w:rsidRDefault="00FC2512" w:rsidP="007F17FE">
      <w:pPr>
        <w:rPr>
          <w:rFonts w:ascii="Arial" w:hAnsi="Arial" w:cs="Arial"/>
          <w:b/>
          <w:sz w:val="22"/>
          <w:szCs w:val="22"/>
          <w:u w:val="single"/>
        </w:rPr>
      </w:pPr>
      <w:r w:rsidRPr="004E0EC5">
        <w:rPr>
          <w:rFonts w:ascii="Arial" w:hAnsi="Arial" w:cs="Arial"/>
          <w:b/>
          <w:sz w:val="22"/>
          <w:szCs w:val="22"/>
          <w:u w:val="single"/>
        </w:rPr>
        <w:t xml:space="preserve">Article </w:t>
      </w:r>
      <w:r>
        <w:rPr>
          <w:rFonts w:ascii="Arial" w:hAnsi="Arial" w:cs="Arial"/>
          <w:b/>
          <w:sz w:val="22"/>
          <w:szCs w:val="22"/>
          <w:u w:val="single"/>
        </w:rPr>
        <w:t>4</w:t>
      </w:r>
      <w:r w:rsidRPr="004E0EC5">
        <w:rPr>
          <w:rFonts w:ascii="Arial" w:hAnsi="Arial" w:cs="Arial"/>
          <w:b/>
          <w:sz w:val="22"/>
          <w:szCs w:val="22"/>
          <w:u w:val="single"/>
        </w:rPr>
        <w:t xml:space="preserve"> – </w:t>
      </w:r>
      <w:r>
        <w:rPr>
          <w:rFonts w:ascii="Arial" w:hAnsi="Arial" w:cs="Arial"/>
          <w:b/>
          <w:sz w:val="22"/>
          <w:szCs w:val="22"/>
          <w:u w:val="single"/>
        </w:rPr>
        <w:t>Conditions d’exercice de la médiation</w:t>
      </w:r>
    </w:p>
    <w:p w:rsidR="00741EC9" w:rsidRDefault="00741EC9" w:rsidP="00CB3F75">
      <w:pPr>
        <w:jc w:val="both"/>
        <w:rPr>
          <w:rFonts w:ascii="Arial" w:hAnsi="Arial" w:cs="Arial"/>
          <w:sz w:val="22"/>
          <w:szCs w:val="22"/>
        </w:rPr>
      </w:pPr>
    </w:p>
    <w:p w:rsidR="00937E5E" w:rsidRDefault="0053113F" w:rsidP="0053113F">
      <w:pPr>
        <w:jc w:val="both"/>
        <w:rPr>
          <w:rFonts w:ascii="Arial" w:hAnsi="Arial" w:cs="Arial"/>
          <w:sz w:val="22"/>
          <w:szCs w:val="22"/>
        </w:rPr>
      </w:pPr>
      <w:r w:rsidRPr="006A0B35">
        <w:rPr>
          <w:rFonts w:ascii="Arial" w:hAnsi="Arial" w:cs="Arial"/>
          <w:sz w:val="22"/>
          <w:szCs w:val="22"/>
        </w:rPr>
        <w:t xml:space="preserve">La </w:t>
      </w:r>
      <w:r>
        <w:rPr>
          <w:rFonts w:ascii="Arial" w:hAnsi="Arial" w:cs="Arial"/>
          <w:sz w:val="22"/>
          <w:szCs w:val="22"/>
        </w:rPr>
        <w:t>saisine du médiateur</w:t>
      </w:r>
      <w:r w:rsidRPr="006A0B35">
        <w:rPr>
          <w:rFonts w:ascii="Arial" w:hAnsi="Arial" w:cs="Arial"/>
          <w:sz w:val="22"/>
          <w:szCs w:val="22"/>
        </w:rPr>
        <w:t xml:space="preserve"> doit </w:t>
      </w:r>
      <w:r>
        <w:rPr>
          <w:rFonts w:ascii="Arial" w:hAnsi="Arial" w:cs="Arial"/>
          <w:sz w:val="22"/>
          <w:szCs w:val="22"/>
        </w:rPr>
        <w:t>s’effectuer</w:t>
      </w:r>
      <w:r w:rsidRPr="006A0B35">
        <w:rPr>
          <w:rFonts w:ascii="Arial" w:hAnsi="Arial" w:cs="Arial"/>
          <w:sz w:val="22"/>
          <w:szCs w:val="22"/>
        </w:rPr>
        <w:t xml:space="preserve"> dans le délai de recours contentieux de 2 mois prévu à l’article R 421-1 du code de justice administrative.</w:t>
      </w:r>
    </w:p>
    <w:p w:rsidR="00937E5E" w:rsidRDefault="00937E5E" w:rsidP="0053113F">
      <w:pPr>
        <w:jc w:val="both"/>
        <w:rPr>
          <w:rFonts w:ascii="Arial" w:hAnsi="Arial" w:cs="Arial"/>
          <w:sz w:val="22"/>
          <w:szCs w:val="22"/>
        </w:rPr>
      </w:pPr>
    </w:p>
    <w:p w:rsidR="00AB04BB" w:rsidRDefault="00DB3A2D" w:rsidP="00DB3A2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Elle est adressée par écrit </w:t>
      </w:r>
      <w:r w:rsidRPr="00DB3A2D">
        <w:rPr>
          <w:rFonts w:ascii="Arial" w:hAnsi="Arial" w:cs="Arial"/>
          <w:sz w:val="22"/>
          <w:szCs w:val="22"/>
        </w:rPr>
        <w:t xml:space="preserve">(courrier ou courriel) </w:t>
      </w:r>
      <w:r>
        <w:rPr>
          <w:rFonts w:ascii="Arial" w:hAnsi="Arial" w:cs="Arial"/>
          <w:sz w:val="22"/>
          <w:szCs w:val="22"/>
        </w:rPr>
        <w:t xml:space="preserve">par l’agent </w:t>
      </w:r>
      <w:r w:rsidR="00AB04BB">
        <w:rPr>
          <w:rFonts w:ascii="Arial" w:hAnsi="Arial" w:cs="Arial"/>
          <w:sz w:val="22"/>
          <w:szCs w:val="22"/>
        </w:rPr>
        <w:t xml:space="preserve">concerné </w:t>
      </w:r>
      <w:r w:rsidRPr="00DB3A2D">
        <w:rPr>
          <w:rFonts w:ascii="Arial" w:hAnsi="Arial" w:cs="Arial"/>
          <w:sz w:val="22"/>
          <w:szCs w:val="22"/>
        </w:rPr>
        <w:t>à l’attention du médiateur</w:t>
      </w:r>
      <w:r w:rsidR="00AB04BB">
        <w:rPr>
          <w:rFonts w:ascii="Arial" w:hAnsi="Arial" w:cs="Arial"/>
          <w:sz w:val="22"/>
          <w:szCs w:val="22"/>
        </w:rPr>
        <w:t> :</w:t>
      </w:r>
    </w:p>
    <w:p w:rsidR="00DB3A2D" w:rsidRDefault="00DB3A2D" w:rsidP="00AB04BB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DB3A2D">
        <w:rPr>
          <w:rFonts w:ascii="Arial" w:hAnsi="Arial" w:cs="Arial"/>
          <w:sz w:val="22"/>
          <w:szCs w:val="22"/>
        </w:rPr>
        <w:t>à son adresse courrier</w:t>
      </w:r>
      <w:r>
        <w:rPr>
          <w:rFonts w:ascii="Arial" w:hAnsi="Arial" w:cs="Arial"/>
          <w:sz w:val="22"/>
          <w:szCs w:val="22"/>
        </w:rPr>
        <w:t xml:space="preserve"> : </w:t>
      </w:r>
    </w:p>
    <w:p w:rsidR="00DB3A2D" w:rsidRPr="00705110" w:rsidRDefault="00AB04BB" w:rsidP="00DB3A2D">
      <w:pPr>
        <w:jc w:val="both"/>
        <w:rPr>
          <w:rFonts w:ascii="Arial" w:hAnsi="Arial" w:cs="Arial"/>
          <w:i/>
          <w:sz w:val="22"/>
          <w:szCs w:val="22"/>
        </w:rPr>
      </w:pPr>
      <w:r w:rsidRPr="00705110">
        <w:rPr>
          <w:rFonts w:ascii="Arial" w:hAnsi="Arial" w:cs="Arial"/>
          <w:sz w:val="22"/>
          <w:szCs w:val="22"/>
        </w:rPr>
        <w:t>« </w:t>
      </w:r>
      <w:r w:rsidR="00DB3A2D" w:rsidRPr="00705110">
        <w:rPr>
          <w:rFonts w:ascii="Arial" w:hAnsi="Arial" w:cs="Arial"/>
          <w:i/>
          <w:sz w:val="22"/>
          <w:szCs w:val="22"/>
        </w:rPr>
        <w:t>Recours à la médiation préalable obligatoire auprès du CIG Petite Couronne</w:t>
      </w:r>
    </w:p>
    <w:p w:rsidR="00DB3A2D" w:rsidRPr="00705110" w:rsidRDefault="00DB3A2D" w:rsidP="00DB3A2D">
      <w:pPr>
        <w:jc w:val="both"/>
        <w:rPr>
          <w:rFonts w:ascii="Arial" w:hAnsi="Arial" w:cs="Arial"/>
          <w:sz w:val="22"/>
          <w:szCs w:val="22"/>
        </w:rPr>
      </w:pPr>
      <w:r w:rsidRPr="00705110">
        <w:rPr>
          <w:rFonts w:ascii="Arial" w:hAnsi="Arial" w:cs="Arial"/>
          <w:i/>
          <w:sz w:val="22"/>
          <w:szCs w:val="22"/>
        </w:rPr>
        <w:t>1 rue Lucienne Gérain 93698 Pantin cedex</w:t>
      </w:r>
      <w:r w:rsidR="00AB04BB" w:rsidRPr="00705110">
        <w:rPr>
          <w:rFonts w:ascii="Arial" w:hAnsi="Arial" w:cs="Arial"/>
          <w:sz w:val="22"/>
          <w:szCs w:val="22"/>
        </w:rPr>
        <w:t> »</w:t>
      </w:r>
    </w:p>
    <w:p w:rsidR="00DB3A2D" w:rsidRPr="00705110" w:rsidRDefault="00457E57" w:rsidP="00AB04BB">
      <w:pPr>
        <w:numPr>
          <w:ilvl w:val="0"/>
          <w:numId w:val="12"/>
        </w:num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 courriel individualisé</w:t>
      </w:r>
      <w:r w:rsidR="00AB04BB" w:rsidRPr="00705110">
        <w:rPr>
          <w:rFonts w:ascii="Arial" w:hAnsi="Arial" w:cs="Arial"/>
          <w:sz w:val="22"/>
          <w:szCs w:val="22"/>
        </w:rPr>
        <w:t xml:space="preserve"> : </w:t>
      </w:r>
      <w:r w:rsidR="00AB04BB" w:rsidRPr="00705110">
        <w:rPr>
          <w:rFonts w:ascii="Arial" w:hAnsi="Arial" w:cs="Arial"/>
          <w:i/>
          <w:sz w:val="22"/>
          <w:szCs w:val="22"/>
        </w:rPr>
        <w:t>« </w:t>
      </w:r>
      <w:r w:rsidR="00DB3A2D" w:rsidRPr="00705110">
        <w:rPr>
          <w:rFonts w:ascii="Arial" w:hAnsi="Arial" w:cs="Arial"/>
          <w:i/>
          <w:sz w:val="22"/>
          <w:szCs w:val="22"/>
        </w:rPr>
        <w:t>m</w:t>
      </w:r>
      <w:r>
        <w:rPr>
          <w:rFonts w:ascii="Arial" w:hAnsi="Arial" w:cs="Arial"/>
          <w:i/>
          <w:sz w:val="22"/>
          <w:szCs w:val="22"/>
        </w:rPr>
        <w:t>e</w:t>
      </w:r>
      <w:r w:rsidR="00DB3A2D" w:rsidRPr="00705110">
        <w:rPr>
          <w:rFonts w:ascii="Arial" w:hAnsi="Arial" w:cs="Arial"/>
          <w:i/>
          <w:sz w:val="22"/>
          <w:szCs w:val="22"/>
        </w:rPr>
        <w:t>diateur@cig929394.fr</w:t>
      </w:r>
      <w:r w:rsidR="00AB04BB" w:rsidRPr="00705110">
        <w:rPr>
          <w:rFonts w:ascii="Arial" w:hAnsi="Arial" w:cs="Arial"/>
          <w:i/>
          <w:sz w:val="22"/>
          <w:szCs w:val="22"/>
        </w:rPr>
        <w:t> »</w:t>
      </w:r>
      <w:r w:rsidR="00DB3A2D" w:rsidRPr="00705110">
        <w:rPr>
          <w:rFonts w:ascii="Arial" w:hAnsi="Arial" w:cs="Arial"/>
          <w:i/>
          <w:sz w:val="22"/>
          <w:szCs w:val="22"/>
        </w:rPr>
        <w:t>.</w:t>
      </w:r>
    </w:p>
    <w:p w:rsidR="00DB3A2D" w:rsidRDefault="00DB3A2D" w:rsidP="0053113F">
      <w:pPr>
        <w:jc w:val="both"/>
        <w:rPr>
          <w:rFonts w:ascii="Arial" w:hAnsi="Arial" w:cs="Arial"/>
          <w:sz w:val="22"/>
          <w:szCs w:val="22"/>
        </w:rPr>
      </w:pPr>
    </w:p>
    <w:p w:rsidR="00893A84" w:rsidRDefault="0053113F" w:rsidP="0053113F">
      <w:pPr>
        <w:jc w:val="both"/>
        <w:rPr>
          <w:rFonts w:ascii="Arial" w:hAnsi="Arial" w:cs="Arial"/>
          <w:sz w:val="22"/>
          <w:szCs w:val="22"/>
        </w:rPr>
      </w:pPr>
      <w:r w:rsidRPr="006A0B35">
        <w:rPr>
          <w:rFonts w:ascii="Arial" w:hAnsi="Arial" w:cs="Arial"/>
          <w:sz w:val="22"/>
          <w:szCs w:val="22"/>
        </w:rPr>
        <w:t xml:space="preserve">Il appartient à </w:t>
      </w:r>
      <w:r w:rsidR="00832B13">
        <w:rPr>
          <w:rFonts w:ascii="Arial" w:hAnsi="Arial" w:cs="Arial"/>
          <w:sz w:val="22"/>
          <w:szCs w:val="22"/>
        </w:rPr>
        <w:t>la collectivité ou à l’établissement public employeur</w:t>
      </w:r>
      <w:r w:rsidRPr="006A0B35">
        <w:rPr>
          <w:rFonts w:ascii="Arial" w:hAnsi="Arial" w:cs="Arial"/>
          <w:sz w:val="22"/>
          <w:szCs w:val="22"/>
        </w:rPr>
        <w:t xml:space="preserve"> d’informer </w:t>
      </w:r>
      <w:r w:rsidR="00705110">
        <w:rPr>
          <w:rFonts w:ascii="Arial" w:hAnsi="Arial" w:cs="Arial"/>
          <w:sz w:val="22"/>
          <w:szCs w:val="22"/>
        </w:rPr>
        <w:t>s</w:t>
      </w:r>
      <w:r w:rsidR="00B91183">
        <w:rPr>
          <w:rFonts w:ascii="Arial" w:hAnsi="Arial" w:cs="Arial"/>
          <w:sz w:val="22"/>
          <w:szCs w:val="22"/>
        </w:rPr>
        <w:t>es</w:t>
      </w:r>
      <w:r w:rsidRPr="006A0B35">
        <w:rPr>
          <w:rFonts w:ascii="Arial" w:hAnsi="Arial" w:cs="Arial"/>
          <w:sz w:val="22"/>
          <w:szCs w:val="22"/>
        </w:rPr>
        <w:t xml:space="preserve"> </w:t>
      </w:r>
      <w:r w:rsidR="00291718">
        <w:rPr>
          <w:rFonts w:ascii="Arial" w:hAnsi="Arial" w:cs="Arial"/>
          <w:sz w:val="22"/>
          <w:szCs w:val="22"/>
        </w:rPr>
        <w:t>agent</w:t>
      </w:r>
      <w:r w:rsidRPr="006A0B35">
        <w:rPr>
          <w:rFonts w:ascii="Arial" w:hAnsi="Arial" w:cs="Arial"/>
          <w:sz w:val="22"/>
          <w:szCs w:val="22"/>
        </w:rPr>
        <w:t>s de cette obligation et de leur indiquer les coor</w:t>
      </w:r>
      <w:r w:rsidR="00B91183">
        <w:rPr>
          <w:rFonts w:ascii="Arial" w:hAnsi="Arial" w:cs="Arial"/>
          <w:sz w:val="22"/>
          <w:szCs w:val="22"/>
        </w:rPr>
        <w:t>données du médiateur compétent.</w:t>
      </w:r>
    </w:p>
    <w:p w:rsidR="0053113F" w:rsidRDefault="00832B13" w:rsidP="005311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B91183">
        <w:rPr>
          <w:rFonts w:ascii="Arial" w:hAnsi="Arial" w:cs="Arial"/>
          <w:sz w:val="22"/>
          <w:szCs w:val="22"/>
        </w:rPr>
        <w:t>es</w:t>
      </w:r>
      <w:r>
        <w:rPr>
          <w:rFonts w:ascii="Arial" w:hAnsi="Arial" w:cs="Arial"/>
          <w:sz w:val="22"/>
          <w:szCs w:val="22"/>
        </w:rPr>
        <w:t xml:space="preserve"> décision</w:t>
      </w:r>
      <w:r w:rsidR="00B91183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administrative</w:t>
      </w:r>
      <w:r w:rsidR="00B91183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</w:t>
      </w:r>
      <w:r w:rsidR="00B91183">
        <w:rPr>
          <w:rFonts w:ascii="Arial" w:hAnsi="Arial" w:cs="Arial"/>
          <w:sz w:val="22"/>
          <w:szCs w:val="22"/>
        </w:rPr>
        <w:t xml:space="preserve">relevant du domaine d’application fixé à l’article 2 susvisé </w:t>
      </w:r>
      <w:r w:rsidR="00291718">
        <w:rPr>
          <w:rFonts w:ascii="Arial" w:hAnsi="Arial" w:cs="Arial"/>
          <w:sz w:val="22"/>
          <w:szCs w:val="22"/>
        </w:rPr>
        <w:t>comporte</w:t>
      </w:r>
      <w:r w:rsidR="00B91183">
        <w:rPr>
          <w:rFonts w:ascii="Arial" w:hAnsi="Arial" w:cs="Arial"/>
          <w:sz w:val="22"/>
          <w:szCs w:val="22"/>
        </w:rPr>
        <w:t xml:space="preserve">nt, en conséquence, </w:t>
      </w:r>
      <w:r>
        <w:rPr>
          <w:rFonts w:ascii="Arial" w:hAnsi="Arial" w:cs="Arial"/>
          <w:sz w:val="22"/>
          <w:szCs w:val="22"/>
        </w:rPr>
        <w:t xml:space="preserve">expressément dans l’indication des délais et voies de recours </w:t>
      </w:r>
      <w:r w:rsidR="00B91183">
        <w:rPr>
          <w:rFonts w:ascii="Arial" w:hAnsi="Arial" w:cs="Arial"/>
          <w:sz w:val="22"/>
          <w:szCs w:val="22"/>
        </w:rPr>
        <w:t>la mention du caractère obliga</w:t>
      </w:r>
      <w:r w:rsidR="004800E4">
        <w:rPr>
          <w:rFonts w:ascii="Arial" w:hAnsi="Arial" w:cs="Arial"/>
          <w:sz w:val="22"/>
          <w:szCs w:val="22"/>
        </w:rPr>
        <w:t xml:space="preserve">toire de la médiation préalable, </w:t>
      </w:r>
      <w:r w:rsidR="00366160" w:rsidRPr="00937E5E">
        <w:rPr>
          <w:rFonts w:ascii="Arial" w:hAnsi="Arial" w:cs="Arial"/>
          <w:sz w:val="22"/>
          <w:szCs w:val="22"/>
        </w:rPr>
        <w:t xml:space="preserve">les coordonnées du médiateur </w:t>
      </w:r>
      <w:r w:rsidR="004800E4">
        <w:rPr>
          <w:rFonts w:ascii="Arial" w:hAnsi="Arial" w:cs="Arial"/>
          <w:sz w:val="22"/>
          <w:szCs w:val="22"/>
        </w:rPr>
        <w:t>et le délai de saisine</w:t>
      </w:r>
      <w:r w:rsidRPr="00937E5E">
        <w:rPr>
          <w:rFonts w:ascii="Arial" w:hAnsi="Arial" w:cs="Arial"/>
          <w:sz w:val="22"/>
          <w:szCs w:val="22"/>
        </w:rPr>
        <w:t>.</w:t>
      </w:r>
    </w:p>
    <w:p w:rsidR="00937E5E" w:rsidRPr="00937E5E" w:rsidRDefault="00937E5E" w:rsidP="0053113F">
      <w:pPr>
        <w:jc w:val="both"/>
        <w:rPr>
          <w:rFonts w:ascii="Arial" w:hAnsi="Arial" w:cs="Arial"/>
          <w:sz w:val="22"/>
          <w:szCs w:val="22"/>
        </w:rPr>
      </w:pPr>
    </w:p>
    <w:p w:rsidR="0053113F" w:rsidRPr="006A0B35" w:rsidRDefault="0053113F" w:rsidP="0053113F">
      <w:pPr>
        <w:jc w:val="both"/>
        <w:rPr>
          <w:rFonts w:ascii="Arial" w:hAnsi="Arial" w:cs="Arial"/>
          <w:sz w:val="22"/>
          <w:szCs w:val="22"/>
        </w:rPr>
      </w:pPr>
      <w:r w:rsidRPr="006A0B35">
        <w:rPr>
          <w:rFonts w:ascii="Arial" w:hAnsi="Arial" w:cs="Arial"/>
          <w:sz w:val="22"/>
          <w:szCs w:val="22"/>
        </w:rPr>
        <w:t>A défaut, le délai de recours contentieux ne court pas à l’encontre de la décision litigieuse.</w:t>
      </w:r>
    </w:p>
    <w:p w:rsidR="0053113F" w:rsidRDefault="0053113F" w:rsidP="0053113F">
      <w:pPr>
        <w:jc w:val="both"/>
        <w:rPr>
          <w:rFonts w:ascii="Arial" w:hAnsi="Arial" w:cs="Arial"/>
          <w:sz w:val="22"/>
          <w:szCs w:val="22"/>
        </w:rPr>
      </w:pPr>
    </w:p>
    <w:p w:rsidR="00DB3A2D" w:rsidRPr="00937E5E" w:rsidRDefault="007D5EB0" w:rsidP="00A72C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saisine du médiateur interrompt le délai de recours contentieux et suspend les délais de prescription, qui recommencent à courir à compter de la date à laquelle soit l’une des parties ou les deux, soit le médiateur déclarent que la médiation est terminée</w:t>
      </w:r>
      <w:r w:rsidR="00B72530">
        <w:rPr>
          <w:rFonts w:ascii="Arial" w:hAnsi="Arial" w:cs="Arial"/>
          <w:sz w:val="22"/>
          <w:szCs w:val="22"/>
        </w:rPr>
        <w:t xml:space="preserve">. </w:t>
      </w:r>
    </w:p>
    <w:p w:rsidR="00056587" w:rsidRDefault="00056587" w:rsidP="00261AA6">
      <w:pPr>
        <w:rPr>
          <w:rFonts w:ascii="Arial" w:hAnsi="Arial" w:cs="Arial"/>
          <w:sz w:val="22"/>
          <w:szCs w:val="22"/>
        </w:rPr>
      </w:pPr>
    </w:p>
    <w:p w:rsidR="00A8774C" w:rsidRDefault="00A8774C" w:rsidP="005B5C4D">
      <w:pPr>
        <w:rPr>
          <w:rFonts w:ascii="Arial" w:hAnsi="Arial" w:cs="Arial"/>
          <w:b/>
          <w:sz w:val="22"/>
          <w:szCs w:val="22"/>
          <w:u w:val="single"/>
        </w:rPr>
      </w:pPr>
      <w:r w:rsidRPr="009D3C29">
        <w:rPr>
          <w:rFonts w:ascii="Arial" w:hAnsi="Arial" w:cs="Arial"/>
          <w:b/>
          <w:sz w:val="22"/>
          <w:szCs w:val="22"/>
          <w:u w:val="single"/>
        </w:rPr>
        <w:t xml:space="preserve">Article </w:t>
      </w:r>
      <w:r>
        <w:rPr>
          <w:rFonts w:ascii="Arial" w:hAnsi="Arial" w:cs="Arial"/>
          <w:b/>
          <w:sz w:val="22"/>
          <w:szCs w:val="22"/>
          <w:u w:val="single"/>
        </w:rPr>
        <w:t>5</w:t>
      </w:r>
      <w:r w:rsidRPr="009D3C29">
        <w:rPr>
          <w:rFonts w:ascii="Arial" w:hAnsi="Arial" w:cs="Arial"/>
          <w:b/>
          <w:sz w:val="22"/>
          <w:szCs w:val="22"/>
          <w:u w:val="single"/>
        </w:rPr>
        <w:t xml:space="preserve"> : </w:t>
      </w:r>
      <w:r>
        <w:rPr>
          <w:rFonts w:ascii="Arial" w:hAnsi="Arial" w:cs="Arial"/>
          <w:b/>
          <w:sz w:val="22"/>
          <w:szCs w:val="22"/>
          <w:u w:val="single"/>
        </w:rPr>
        <w:t>Rôle du médiateur</w:t>
      </w:r>
    </w:p>
    <w:p w:rsidR="00A8774C" w:rsidRDefault="00A8774C" w:rsidP="00A8774C">
      <w:pPr>
        <w:jc w:val="both"/>
        <w:rPr>
          <w:rFonts w:ascii="Arial" w:hAnsi="Arial" w:cs="Arial"/>
          <w:strike/>
          <w:sz w:val="22"/>
          <w:szCs w:val="22"/>
        </w:rPr>
      </w:pPr>
    </w:p>
    <w:p w:rsidR="00C57E2C" w:rsidRPr="00C57E2C" w:rsidRDefault="00C57E2C" w:rsidP="00C57E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 médiateur</w:t>
      </w:r>
      <w:r w:rsidRPr="00C57E2C">
        <w:rPr>
          <w:rFonts w:ascii="Arial" w:hAnsi="Arial" w:cs="Arial"/>
          <w:sz w:val="22"/>
          <w:szCs w:val="22"/>
        </w:rPr>
        <w:t xml:space="preserve"> délivre aux parties, préalablement à l’engagement de la médiation, une information présentant la démarche et ses modalités de façon complète, claire et précise.</w:t>
      </w:r>
      <w:r w:rsidR="005B5C4D">
        <w:rPr>
          <w:rFonts w:ascii="Arial" w:hAnsi="Arial" w:cs="Arial"/>
          <w:sz w:val="22"/>
          <w:szCs w:val="22"/>
        </w:rPr>
        <w:t xml:space="preserve"> L</w:t>
      </w:r>
      <w:r w:rsidRPr="00C57E2C">
        <w:rPr>
          <w:rFonts w:ascii="Arial" w:hAnsi="Arial" w:cs="Arial"/>
          <w:sz w:val="22"/>
          <w:szCs w:val="22"/>
        </w:rPr>
        <w:t>’information est constituée</w:t>
      </w:r>
      <w:r w:rsidR="005B5C4D">
        <w:rPr>
          <w:rFonts w:ascii="Arial" w:hAnsi="Arial" w:cs="Arial"/>
          <w:sz w:val="22"/>
          <w:szCs w:val="22"/>
        </w:rPr>
        <w:t>,</w:t>
      </w:r>
      <w:r w:rsidRPr="00C57E2C">
        <w:rPr>
          <w:rFonts w:ascii="Arial" w:hAnsi="Arial" w:cs="Arial"/>
          <w:sz w:val="22"/>
          <w:szCs w:val="22"/>
        </w:rPr>
        <w:t xml:space="preserve"> </w:t>
      </w:r>
      <w:r w:rsidR="005B5C4D">
        <w:rPr>
          <w:rFonts w:ascii="Arial" w:hAnsi="Arial" w:cs="Arial"/>
          <w:sz w:val="22"/>
          <w:szCs w:val="22"/>
        </w:rPr>
        <w:t>p</w:t>
      </w:r>
      <w:r w:rsidR="005B5C4D" w:rsidRPr="00C57E2C">
        <w:rPr>
          <w:rFonts w:ascii="Arial" w:hAnsi="Arial" w:cs="Arial"/>
          <w:sz w:val="22"/>
          <w:szCs w:val="22"/>
        </w:rPr>
        <w:t>our la collectivité</w:t>
      </w:r>
      <w:r w:rsidR="005B5C4D">
        <w:rPr>
          <w:rFonts w:ascii="Arial" w:hAnsi="Arial" w:cs="Arial"/>
          <w:sz w:val="22"/>
          <w:szCs w:val="22"/>
        </w:rPr>
        <w:t xml:space="preserve"> ou l’établissement public,</w:t>
      </w:r>
      <w:r w:rsidR="005B5C4D" w:rsidRPr="00C57E2C">
        <w:rPr>
          <w:rFonts w:ascii="Arial" w:hAnsi="Arial" w:cs="Arial"/>
          <w:sz w:val="22"/>
          <w:szCs w:val="22"/>
        </w:rPr>
        <w:t xml:space="preserve"> </w:t>
      </w:r>
      <w:r w:rsidRPr="00C57E2C">
        <w:rPr>
          <w:rFonts w:ascii="Arial" w:hAnsi="Arial" w:cs="Arial"/>
          <w:sz w:val="22"/>
          <w:szCs w:val="22"/>
        </w:rPr>
        <w:t xml:space="preserve">de la </w:t>
      </w:r>
      <w:r>
        <w:rPr>
          <w:rFonts w:ascii="Arial" w:hAnsi="Arial" w:cs="Arial"/>
          <w:sz w:val="22"/>
          <w:szCs w:val="22"/>
        </w:rPr>
        <w:t xml:space="preserve">présente </w:t>
      </w:r>
      <w:r w:rsidRPr="00C57E2C">
        <w:rPr>
          <w:rFonts w:ascii="Arial" w:hAnsi="Arial" w:cs="Arial"/>
          <w:sz w:val="22"/>
          <w:szCs w:val="22"/>
        </w:rPr>
        <w:t>convention.</w:t>
      </w:r>
    </w:p>
    <w:p w:rsidR="00C57E2C" w:rsidRDefault="00C57E2C" w:rsidP="00A8774C">
      <w:pPr>
        <w:jc w:val="both"/>
        <w:rPr>
          <w:rFonts w:ascii="Arial" w:hAnsi="Arial" w:cs="Arial"/>
          <w:sz w:val="22"/>
          <w:szCs w:val="22"/>
        </w:rPr>
      </w:pPr>
    </w:p>
    <w:p w:rsidR="001047B8" w:rsidRDefault="00A8774C" w:rsidP="00C57E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 médiateur organise</w:t>
      </w:r>
      <w:r w:rsidR="00DC256D">
        <w:rPr>
          <w:rFonts w:ascii="Arial" w:hAnsi="Arial" w:cs="Arial"/>
          <w:sz w:val="22"/>
          <w:szCs w:val="22"/>
        </w:rPr>
        <w:t>, dans le respect du principe de confidentialité,</w:t>
      </w:r>
      <w:r>
        <w:rPr>
          <w:rFonts w:ascii="Arial" w:hAnsi="Arial" w:cs="Arial"/>
          <w:sz w:val="22"/>
          <w:szCs w:val="22"/>
        </w:rPr>
        <w:t xml:space="preserve"> la médiation (lieux, dates et heures</w:t>
      </w:r>
      <w:r w:rsidR="00DC256D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  <w:r w:rsidR="00221D93">
        <w:rPr>
          <w:rFonts w:ascii="Arial" w:hAnsi="Arial" w:cs="Arial"/>
          <w:sz w:val="22"/>
          <w:szCs w:val="22"/>
        </w:rPr>
        <w:t xml:space="preserve"> </w:t>
      </w:r>
      <w:r w:rsidR="001047B8">
        <w:rPr>
          <w:rFonts w:ascii="Arial" w:hAnsi="Arial" w:cs="Arial"/>
          <w:sz w:val="22"/>
          <w:szCs w:val="22"/>
        </w:rPr>
        <w:t>Il analyse et confronte les arguments des parties et les</w:t>
      </w:r>
      <w:r>
        <w:rPr>
          <w:rFonts w:ascii="Arial" w:hAnsi="Arial" w:cs="Arial"/>
          <w:sz w:val="22"/>
          <w:szCs w:val="22"/>
        </w:rPr>
        <w:t xml:space="preserve"> accompagne dans la </w:t>
      </w:r>
      <w:r w:rsidR="00893A84">
        <w:rPr>
          <w:rFonts w:ascii="Arial" w:hAnsi="Arial" w:cs="Arial"/>
          <w:sz w:val="22"/>
          <w:szCs w:val="22"/>
        </w:rPr>
        <w:t xml:space="preserve">recherche </w:t>
      </w:r>
      <w:r w:rsidR="00221D93">
        <w:rPr>
          <w:rFonts w:ascii="Arial" w:hAnsi="Arial" w:cs="Arial"/>
          <w:sz w:val="22"/>
          <w:szCs w:val="22"/>
        </w:rPr>
        <w:t>d’un accord</w:t>
      </w:r>
      <w:r>
        <w:rPr>
          <w:rFonts w:ascii="Arial" w:hAnsi="Arial" w:cs="Arial"/>
          <w:sz w:val="22"/>
          <w:szCs w:val="22"/>
        </w:rPr>
        <w:t>.</w:t>
      </w:r>
    </w:p>
    <w:p w:rsidR="001047B8" w:rsidRDefault="001047B8" w:rsidP="001047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L’accord auquel parviennent les parties ne peut </w:t>
      </w:r>
      <w:r w:rsidR="00221D93">
        <w:rPr>
          <w:rFonts w:ascii="Arial" w:hAnsi="Arial" w:cs="Arial"/>
          <w:sz w:val="22"/>
          <w:szCs w:val="22"/>
        </w:rPr>
        <w:t xml:space="preserve">toutefois </w:t>
      </w:r>
      <w:r>
        <w:rPr>
          <w:rFonts w:ascii="Arial" w:hAnsi="Arial" w:cs="Arial"/>
          <w:sz w:val="22"/>
          <w:szCs w:val="22"/>
        </w:rPr>
        <w:t>porter atteinte à des droits dont elles n’ont pas la libre disposition.</w:t>
      </w:r>
    </w:p>
    <w:p w:rsidR="001047B8" w:rsidRDefault="001047B8" w:rsidP="00C57E2C">
      <w:pPr>
        <w:jc w:val="both"/>
        <w:rPr>
          <w:rFonts w:ascii="Arial" w:hAnsi="Arial" w:cs="Arial"/>
          <w:sz w:val="22"/>
          <w:szCs w:val="22"/>
        </w:rPr>
      </w:pPr>
    </w:p>
    <w:p w:rsidR="00C57E2C" w:rsidRDefault="00C57E2C" w:rsidP="00C57E2C">
      <w:pPr>
        <w:jc w:val="both"/>
        <w:rPr>
          <w:rFonts w:ascii="Arial" w:hAnsi="Arial" w:cs="Arial"/>
          <w:sz w:val="22"/>
          <w:szCs w:val="22"/>
        </w:rPr>
      </w:pPr>
      <w:r w:rsidRPr="00C57E2C">
        <w:rPr>
          <w:rFonts w:ascii="Arial" w:hAnsi="Arial" w:cs="Arial"/>
          <w:sz w:val="22"/>
          <w:szCs w:val="22"/>
        </w:rPr>
        <w:t>Il peut solliciter de la part de l’agent et de la collectivité certains documents utiles pour une meilleure compréhension du litige et un meilleur dialogue autou</w:t>
      </w:r>
      <w:r w:rsidR="003F65D0">
        <w:rPr>
          <w:rFonts w:ascii="Arial" w:hAnsi="Arial" w:cs="Arial"/>
          <w:sz w:val="22"/>
          <w:szCs w:val="22"/>
        </w:rPr>
        <w:t xml:space="preserve">r de la recherche de solutions et </w:t>
      </w:r>
      <w:r w:rsidRPr="00C57E2C">
        <w:rPr>
          <w:rFonts w:ascii="Arial" w:hAnsi="Arial" w:cs="Arial"/>
          <w:sz w:val="22"/>
          <w:szCs w:val="22"/>
        </w:rPr>
        <w:t>peut, en cas de refus, refuser de poursuivre la médiation.</w:t>
      </w:r>
    </w:p>
    <w:p w:rsidR="00221D93" w:rsidRDefault="00221D93" w:rsidP="00C57E2C">
      <w:pPr>
        <w:jc w:val="both"/>
        <w:rPr>
          <w:rFonts w:ascii="Arial" w:hAnsi="Arial" w:cs="Arial"/>
          <w:sz w:val="22"/>
          <w:szCs w:val="22"/>
        </w:rPr>
      </w:pPr>
    </w:p>
    <w:p w:rsidR="00221D93" w:rsidRDefault="00DC256D" w:rsidP="00221D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 médiateur</w:t>
      </w:r>
      <w:r w:rsidR="00C57E2C" w:rsidRPr="00C57E2C">
        <w:rPr>
          <w:rFonts w:ascii="Arial" w:hAnsi="Arial" w:cs="Arial"/>
          <w:sz w:val="22"/>
          <w:szCs w:val="22"/>
        </w:rPr>
        <w:t xml:space="preserve"> peut entendre les parties ensemble ou séparément. </w:t>
      </w:r>
      <w:r w:rsidR="00221D93">
        <w:rPr>
          <w:rFonts w:ascii="Arial" w:hAnsi="Arial" w:cs="Arial"/>
          <w:sz w:val="22"/>
          <w:szCs w:val="22"/>
        </w:rPr>
        <w:t>Il peut</w:t>
      </w:r>
      <w:r w:rsidR="00D542F4" w:rsidRPr="00D542F4">
        <w:rPr>
          <w:rFonts w:ascii="Arial" w:hAnsi="Arial" w:cs="Arial"/>
          <w:sz w:val="22"/>
          <w:szCs w:val="22"/>
        </w:rPr>
        <w:t xml:space="preserve"> </w:t>
      </w:r>
      <w:r w:rsidR="00D542F4">
        <w:rPr>
          <w:rFonts w:ascii="Arial" w:hAnsi="Arial" w:cs="Arial"/>
          <w:sz w:val="22"/>
          <w:szCs w:val="22"/>
        </w:rPr>
        <w:t>également</w:t>
      </w:r>
      <w:r w:rsidR="00221D93">
        <w:rPr>
          <w:rFonts w:ascii="Arial" w:hAnsi="Arial" w:cs="Arial"/>
          <w:sz w:val="22"/>
          <w:szCs w:val="22"/>
        </w:rPr>
        <w:t>, avec l’accord des parties et pour les besoins de la médiation, entendre les tiers qui y consentent.</w:t>
      </w:r>
    </w:p>
    <w:p w:rsidR="00C57E2C" w:rsidRPr="00C57E2C" w:rsidRDefault="00C57E2C" w:rsidP="00C57E2C">
      <w:pPr>
        <w:jc w:val="both"/>
        <w:rPr>
          <w:rFonts w:ascii="Arial" w:hAnsi="Arial" w:cs="Arial"/>
          <w:sz w:val="22"/>
          <w:szCs w:val="22"/>
        </w:rPr>
      </w:pPr>
      <w:r w:rsidRPr="00C57E2C">
        <w:rPr>
          <w:rFonts w:ascii="Arial" w:hAnsi="Arial" w:cs="Arial"/>
          <w:sz w:val="22"/>
          <w:szCs w:val="22"/>
        </w:rPr>
        <w:t>Les parties peuvent agir seules ou se faire représenter ou assister par un tiers de leur choix à tous les stades du processus de médiation.</w:t>
      </w:r>
    </w:p>
    <w:p w:rsidR="00DC256D" w:rsidRDefault="00DC256D" w:rsidP="00C57E2C">
      <w:pPr>
        <w:jc w:val="both"/>
        <w:rPr>
          <w:rFonts w:ascii="Arial" w:hAnsi="Arial" w:cs="Arial"/>
          <w:sz w:val="22"/>
          <w:szCs w:val="22"/>
        </w:rPr>
      </w:pPr>
    </w:p>
    <w:p w:rsidR="00C9375E" w:rsidRDefault="00C9375E" w:rsidP="00C57E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 médiateur conduit avec diligence la médiation et dans le respect des délais qu’il s’est fixés en accord avec les parties pour mener à bien sa mission. </w:t>
      </w:r>
    </w:p>
    <w:p w:rsidR="003E39DE" w:rsidRPr="00C57E2C" w:rsidRDefault="00221D93" w:rsidP="003E39D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</w:t>
      </w:r>
      <w:r w:rsidR="003E39DE" w:rsidRPr="00C57E2C">
        <w:rPr>
          <w:rFonts w:ascii="Arial" w:hAnsi="Arial" w:cs="Arial"/>
          <w:sz w:val="22"/>
          <w:szCs w:val="22"/>
        </w:rPr>
        <w:t xml:space="preserve"> n’a pas d’obligation de résultat mais est le garant du déroulement apaisé du processus.</w:t>
      </w:r>
    </w:p>
    <w:p w:rsidR="003E39DE" w:rsidRDefault="003E39DE" w:rsidP="003E39DE">
      <w:pPr>
        <w:jc w:val="both"/>
        <w:rPr>
          <w:rFonts w:ascii="Arial" w:hAnsi="Arial" w:cs="Arial"/>
          <w:sz w:val="22"/>
          <w:szCs w:val="22"/>
        </w:rPr>
      </w:pPr>
    </w:p>
    <w:p w:rsidR="00C57E2C" w:rsidRDefault="00C57E2C" w:rsidP="00C57E2C">
      <w:pPr>
        <w:jc w:val="both"/>
        <w:rPr>
          <w:rFonts w:ascii="Arial" w:hAnsi="Arial" w:cs="Arial"/>
          <w:sz w:val="22"/>
          <w:szCs w:val="22"/>
        </w:rPr>
      </w:pPr>
      <w:r w:rsidRPr="00C57E2C">
        <w:rPr>
          <w:rFonts w:ascii="Arial" w:hAnsi="Arial" w:cs="Arial"/>
          <w:sz w:val="22"/>
          <w:szCs w:val="22"/>
        </w:rPr>
        <w:lastRenderedPageBreak/>
        <w:t xml:space="preserve">Dans tous les cas, la médiation peut s’interrompre à tout moment à la demande d’une </w:t>
      </w:r>
      <w:r w:rsidR="001047B8">
        <w:rPr>
          <w:rFonts w:ascii="Arial" w:hAnsi="Arial" w:cs="Arial"/>
          <w:sz w:val="22"/>
          <w:szCs w:val="22"/>
        </w:rPr>
        <w:t xml:space="preserve">des </w:t>
      </w:r>
      <w:r w:rsidRPr="00C57E2C">
        <w:rPr>
          <w:rFonts w:ascii="Arial" w:hAnsi="Arial" w:cs="Arial"/>
          <w:sz w:val="22"/>
          <w:szCs w:val="22"/>
        </w:rPr>
        <w:t>partie</w:t>
      </w:r>
      <w:r w:rsidR="001047B8">
        <w:rPr>
          <w:rFonts w:ascii="Arial" w:hAnsi="Arial" w:cs="Arial"/>
          <w:sz w:val="22"/>
          <w:szCs w:val="22"/>
        </w:rPr>
        <w:t>s</w:t>
      </w:r>
      <w:r w:rsidRPr="00C57E2C">
        <w:rPr>
          <w:rFonts w:ascii="Arial" w:hAnsi="Arial" w:cs="Arial"/>
          <w:sz w:val="22"/>
          <w:szCs w:val="22"/>
        </w:rPr>
        <w:t xml:space="preserve"> ou du médiateur.</w:t>
      </w:r>
    </w:p>
    <w:p w:rsidR="00B25119" w:rsidRDefault="00B25119" w:rsidP="00C57E2C">
      <w:pPr>
        <w:jc w:val="both"/>
        <w:rPr>
          <w:rFonts w:ascii="Arial" w:hAnsi="Arial" w:cs="Arial"/>
          <w:sz w:val="22"/>
          <w:szCs w:val="22"/>
        </w:rPr>
      </w:pPr>
    </w:p>
    <w:p w:rsidR="00B25119" w:rsidRDefault="00B25119" w:rsidP="00C57E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 processus de médiation prend fin dès la conclusion </w:t>
      </w:r>
      <w:r w:rsidR="002C3DD5">
        <w:rPr>
          <w:rFonts w:ascii="Arial" w:hAnsi="Arial" w:cs="Arial"/>
          <w:sz w:val="22"/>
          <w:szCs w:val="22"/>
        </w:rPr>
        <w:t>d’un</w:t>
      </w:r>
      <w:r>
        <w:rPr>
          <w:rFonts w:ascii="Arial" w:hAnsi="Arial" w:cs="Arial"/>
          <w:sz w:val="22"/>
          <w:szCs w:val="22"/>
        </w:rPr>
        <w:t xml:space="preserve"> l’accord ou dès le désistement de l’une des parties.</w:t>
      </w:r>
    </w:p>
    <w:p w:rsidR="005E4D92" w:rsidRPr="00C57E2C" w:rsidRDefault="005E4D92" w:rsidP="00C57E2C">
      <w:pPr>
        <w:jc w:val="both"/>
        <w:rPr>
          <w:rFonts w:ascii="Arial" w:hAnsi="Arial" w:cs="Arial"/>
          <w:sz w:val="22"/>
          <w:szCs w:val="22"/>
        </w:rPr>
      </w:pPr>
    </w:p>
    <w:p w:rsidR="003B4AB1" w:rsidRDefault="003B4AB1" w:rsidP="000B3B98">
      <w:pPr>
        <w:rPr>
          <w:rFonts w:ascii="Arial" w:hAnsi="Arial" w:cs="Arial"/>
          <w:b/>
          <w:sz w:val="22"/>
          <w:szCs w:val="22"/>
          <w:u w:val="single"/>
        </w:rPr>
      </w:pPr>
      <w:r w:rsidRPr="009D3C29">
        <w:rPr>
          <w:rFonts w:ascii="Arial" w:hAnsi="Arial" w:cs="Arial"/>
          <w:b/>
          <w:sz w:val="22"/>
          <w:szCs w:val="22"/>
          <w:u w:val="single"/>
        </w:rPr>
        <w:t xml:space="preserve">Article </w:t>
      </w:r>
      <w:r w:rsidR="00A8774C">
        <w:rPr>
          <w:rFonts w:ascii="Arial" w:hAnsi="Arial" w:cs="Arial"/>
          <w:b/>
          <w:sz w:val="22"/>
          <w:szCs w:val="22"/>
          <w:u w:val="single"/>
        </w:rPr>
        <w:t>6</w:t>
      </w:r>
      <w:r w:rsidRPr="009D3C29">
        <w:rPr>
          <w:rFonts w:ascii="Arial" w:hAnsi="Arial" w:cs="Arial"/>
          <w:b/>
          <w:sz w:val="22"/>
          <w:szCs w:val="22"/>
          <w:u w:val="single"/>
        </w:rPr>
        <w:t xml:space="preserve"> : </w:t>
      </w:r>
      <w:r>
        <w:rPr>
          <w:rFonts w:ascii="Arial" w:hAnsi="Arial" w:cs="Arial"/>
          <w:b/>
          <w:sz w:val="22"/>
          <w:szCs w:val="22"/>
          <w:u w:val="single"/>
        </w:rPr>
        <w:t>Obligations respectives des parties</w:t>
      </w:r>
    </w:p>
    <w:p w:rsidR="003B4AB1" w:rsidRDefault="003B4AB1" w:rsidP="00685078">
      <w:pPr>
        <w:jc w:val="both"/>
        <w:rPr>
          <w:rFonts w:ascii="Arial" w:hAnsi="Arial" w:cs="Arial"/>
          <w:strike/>
          <w:sz w:val="22"/>
          <w:szCs w:val="22"/>
        </w:rPr>
      </w:pPr>
    </w:p>
    <w:p w:rsidR="00B9437A" w:rsidRDefault="00B9437A" w:rsidP="00B9437A">
      <w:pPr>
        <w:jc w:val="both"/>
        <w:rPr>
          <w:rFonts w:ascii="Arial" w:hAnsi="Arial" w:cs="Arial"/>
          <w:sz w:val="22"/>
          <w:szCs w:val="22"/>
        </w:rPr>
      </w:pPr>
      <w:r w:rsidRPr="00E9417C">
        <w:rPr>
          <w:rFonts w:ascii="Arial" w:hAnsi="Arial" w:cs="Arial"/>
          <w:sz w:val="22"/>
          <w:szCs w:val="22"/>
        </w:rPr>
        <w:t>Sauf accord</w:t>
      </w:r>
      <w:r>
        <w:rPr>
          <w:rFonts w:ascii="Arial" w:hAnsi="Arial" w:cs="Arial"/>
          <w:sz w:val="22"/>
          <w:szCs w:val="22"/>
        </w:rPr>
        <w:t xml:space="preserve"> contraire des parties, la médiation est soumise </w:t>
      </w:r>
      <w:r w:rsidR="002C3DD5">
        <w:rPr>
          <w:rFonts w:ascii="Arial" w:hAnsi="Arial" w:cs="Arial"/>
          <w:sz w:val="22"/>
          <w:szCs w:val="22"/>
        </w:rPr>
        <w:t>au principe de confidentialité.</w:t>
      </w:r>
    </w:p>
    <w:p w:rsidR="001047B8" w:rsidRDefault="00B9437A" w:rsidP="00B9437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Les constatations du médiateur et les déclarations recueillies au cours de la médiation ne peuvent être divulguées aux tiers ni invoquées ou produites dans le cadre d’une instance juridictionn</w:t>
      </w:r>
      <w:r w:rsidR="002C3DD5">
        <w:rPr>
          <w:rFonts w:ascii="Arial" w:hAnsi="Arial" w:cs="Arial"/>
          <w:sz w:val="22"/>
          <w:szCs w:val="22"/>
        </w:rPr>
        <w:t>elle sans l’accord des parties.</w:t>
      </w:r>
    </w:p>
    <w:p w:rsidR="001047B8" w:rsidRDefault="001047B8" w:rsidP="00B9437A">
      <w:pPr>
        <w:jc w:val="both"/>
        <w:rPr>
          <w:rFonts w:ascii="Arial" w:hAnsi="Arial" w:cs="Arial"/>
          <w:sz w:val="22"/>
          <w:szCs w:val="22"/>
        </w:rPr>
      </w:pPr>
    </w:p>
    <w:p w:rsidR="00B9437A" w:rsidRDefault="00B9437A" w:rsidP="00B9437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est toutefois fait exception à ces principes dans les cas suivants :</w:t>
      </w:r>
    </w:p>
    <w:p w:rsidR="00B9437A" w:rsidRDefault="00B9437A" w:rsidP="00B9437A">
      <w:pPr>
        <w:jc w:val="both"/>
        <w:rPr>
          <w:rFonts w:ascii="Arial" w:hAnsi="Arial" w:cs="Arial"/>
          <w:sz w:val="22"/>
          <w:szCs w:val="22"/>
        </w:rPr>
      </w:pPr>
      <w:r w:rsidRPr="00A4377F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en présence de raisons impérieuses d’ordre public ou de motifs liés à la protection de l’intégrité physique ou psychologique d’une personne ;</w:t>
      </w:r>
    </w:p>
    <w:p w:rsidR="007B5576" w:rsidRDefault="00B9437A" w:rsidP="007718B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lorsque la révélation de l’existence ou la divulgation du contenu de l’accord issu de la médiation est nécessaire pour sa mise en œuvre</w:t>
      </w:r>
      <w:r w:rsidR="007B5576">
        <w:rPr>
          <w:rFonts w:ascii="Arial" w:hAnsi="Arial" w:cs="Arial"/>
          <w:sz w:val="22"/>
          <w:szCs w:val="22"/>
        </w:rPr>
        <w:t>.</w:t>
      </w:r>
    </w:p>
    <w:p w:rsidR="001047B8" w:rsidRPr="001047B8" w:rsidRDefault="001047B8" w:rsidP="007718B9">
      <w:pPr>
        <w:jc w:val="both"/>
        <w:rPr>
          <w:rFonts w:ascii="Arial" w:hAnsi="Arial" w:cs="Arial"/>
          <w:sz w:val="22"/>
          <w:szCs w:val="22"/>
        </w:rPr>
      </w:pPr>
    </w:p>
    <w:p w:rsidR="00165393" w:rsidRDefault="00165393" w:rsidP="000B3B98">
      <w:pPr>
        <w:rPr>
          <w:rFonts w:ascii="Arial" w:hAnsi="Arial" w:cs="Arial"/>
          <w:b/>
          <w:sz w:val="22"/>
          <w:szCs w:val="22"/>
          <w:u w:val="single"/>
        </w:rPr>
      </w:pPr>
      <w:r w:rsidRPr="009D3C29">
        <w:rPr>
          <w:rFonts w:ascii="Arial" w:hAnsi="Arial" w:cs="Arial"/>
          <w:b/>
          <w:sz w:val="22"/>
          <w:szCs w:val="22"/>
          <w:u w:val="single"/>
        </w:rPr>
        <w:t xml:space="preserve">Article 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9D3C29">
        <w:rPr>
          <w:rFonts w:ascii="Arial" w:hAnsi="Arial" w:cs="Arial"/>
          <w:b/>
          <w:sz w:val="22"/>
          <w:szCs w:val="22"/>
          <w:u w:val="single"/>
        </w:rPr>
        <w:t xml:space="preserve"> : </w:t>
      </w:r>
      <w:r>
        <w:rPr>
          <w:rFonts w:ascii="Arial" w:hAnsi="Arial" w:cs="Arial"/>
          <w:b/>
          <w:sz w:val="22"/>
          <w:szCs w:val="22"/>
          <w:u w:val="single"/>
        </w:rPr>
        <w:t>Tarification et modalités de facturation du recours à la médiation</w:t>
      </w:r>
    </w:p>
    <w:p w:rsidR="009B5CFA" w:rsidRPr="00044FA9" w:rsidRDefault="009B5CFA" w:rsidP="00685078">
      <w:pPr>
        <w:jc w:val="both"/>
        <w:rPr>
          <w:rFonts w:ascii="Arial" w:hAnsi="Arial" w:cs="Arial"/>
          <w:sz w:val="22"/>
          <w:szCs w:val="22"/>
        </w:rPr>
      </w:pPr>
    </w:p>
    <w:p w:rsidR="001D018D" w:rsidRPr="00044FA9" w:rsidRDefault="00AF0FFE" w:rsidP="009E71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présente convention constitue un engagement de la collectivité à accepter l’ensemble des conditions financières définies par le Conseil d’Administration du CIG Petite Couronne pour l’adhésion à la mission de médiation préalable obligatoire.</w:t>
      </w:r>
    </w:p>
    <w:p w:rsidR="001D018D" w:rsidRPr="00044FA9" w:rsidRDefault="001D018D" w:rsidP="009E717D">
      <w:pPr>
        <w:jc w:val="both"/>
        <w:rPr>
          <w:rFonts w:ascii="Arial" w:hAnsi="Arial" w:cs="Arial"/>
          <w:sz w:val="22"/>
          <w:szCs w:val="22"/>
        </w:rPr>
      </w:pPr>
    </w:p>
    <w:p w:rsidR="00C22881" w:rsidRDefault="00B14BAE" w:rsidP="009E71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saisine</w:t>
      </w:r>
      <w:r w:rsidR="00BB5DD7" w:rsidRPr="00044FA9">
        <w:rPr>
          <w:rFonts w:ascii="Arial" w:hAnsi="Arial" w:cs="Arial"/>
          <w:sz w:val="22"/>
          <w:szCs w:val="22"/>
        </w:rPr>
        <w:t xml:space="preserve"> du </w:t>
      </w:r>
      <w:r w:rsidR="007D7842">
        <w:rPr>
          <w:rFonts w:ascii="Arial" w:hAnsi="Arial" w:cs="Arial"/>
          <w:sz w:val="22"/>
          <w:szCs w:val="22"/>
        </w:rPr>
        <w:t xml:space="preserve">médiateur </w:t>
      </w:r>
      <w:r w:rsidR="00BB5DD7" w:rsidRPr="00044FA9">
        <w:rPr>
          <w:rFonts w:ascii="Arial" w:hAnsi="Arial" w:cs="Arial"/>
          <w:sz w:val="22"/>
          <w:szCs w:val="22"/>
        </w:rPr>
        <w:t xml:space="preserve">fait l’objet d’une participation de </w:t>
      </w:r>
      <w:r w:rsidR="009E717D" w:rsidRPr="00044FA9">
        <w:rPr>
          <w:rFonts w:ascii="Arial" w:hAnsi="Arial" w:cs="Arial"/>
          <w:sz w:val="22"/>
          <w:szCs w:val="22"/>
        </w:rPr>
        <w:t xml:space="preserve">la collectivité ou de l’établissement public à hauteur </w:t>
      </w:r>
      <w:r w:rsidR="00E91F0A" w:rsidRPr="00044FA9">
        <w:rPr>
          <w:rFonts w:ascii="Arial" w:hAnsi="Arial" w:cs="Arial"/>
          <w:sz w:val="22"/>
          <w:szCs w:val="22"/>
        </w:rPr>
        <w:t xml:space="preserve">d’un </w:t>
      </w:r>
      <w:r w:rsidR="00E91F0A" w:rsidRPr="00112CDB">
        <w:rPr>
          <w:rFonts w:ascii="Arial" w:hAnsi="Arial" w:cs="Arial"/>
          <w:sz w:val="22"/>
          <w:szCs w:val="22"/>
        </w:rPr>
        <w:t>montant forfaitaire de</w:t>
      </w:r>
      <w:r w:rsidR="009E717D" w:rsidRPr="00112CDB">
        <w:rPr>
          <w:rFonts w:ascii="Arial" w:hAnsi="Arial" w:cs="Arial"/>
          <w:sz w:val="22"/>
          <w:szCs w:val="22"/>
        </w:rPr>
        <w:t xml:space="preserve"> </w:t>
      </w:r>
      <w:r w:rsidR="00F76E40" w:rsidRPr="00112CDB">
        <w:rPr>
          <w:rFonts w:ascii="Arial" w:hAnsi="Arial" w:cs="Arial"/>
          <w:sz w:val="22"/>
          <w:szCs w:val="22"/>
        </w:rPr>
        <w:t>3</w:t>
      </w:r>
      <w:r w:rsidR="00321437">
        <w:rPr>
          <w:rFonts w:ascii="Arial" w:hAnsi="Arial" w:cs="Arial"/>
          <w:sz w:val="22"/>
          <w:szCs w:val="22"/>
        </w:rPr>
        <w:t>7</w:t>
      </w:r>
      <w:r w:rsidR="00F76E40" w:rsidRPr="00112CDB">
        <w:rPr>
          <w:rFonts w:ascii="Arial" w:hAnsi="Arial" w:cs="Arial"/>
          <w:sz w:val="22"/>
          <w:szCs w:val="22"/>
        </w:rPr>
        <w:t>5</w:t>
      </w:r>
      <w:r w:rsidR="00E91F0A" w:rsidRPr="00112CDB">
        <w:rPr>
          <w:rFonts w:ascii="Arial" w:hAnsi="Arial" w:cs="Arial"/>
          <w:sz w:val="22"/>
          <w:szCs w:val="22"/>
        </w:rPr>
        <w:t xml:space="preserve"> euros</w:t>
      </w:r>
      <w:r w:rsidR="00C22881">
        <w:rPr>
          <w:rFonts w:ascii="Arial" w:hAnsi="Arial" w:cs="Arial"/>
          <w:sz w:val="22"/>
          <w:szCs w:val="22"/>
        </w:rPr>
        <w:t>.</w:t>
      </w:r>
    </w:p>
    <w:p w:rsidR="00344D66" w:rsidRDefault="00344D66" w:rsidP="009E717D">
      <w:pPr>
        <w:jc w:val="both"/>
        <w:rPr>
          <w:rFonts w:ascii="Arial" w:hAnsi="Arial" w:cs="Arial"/>
          <w:sz w:val="22"/>
          <w:szCs w:val="22"/>
        </w:rPr>
      </w:pPr>
    </w:p>
    <w:p w:rsidR="007D7842" w:rsidRDefault="00C22881" w:rsidP="009E71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 montant inclut l’ensemble des frais liés </w:t>
      </w:r>
      <w:r w:rsidR="00344D66">
        <w:rPr>
          <w:rFonts w:ascii="Arial" w:hAnsi="Arial" w:cs="Arial"/>
          <w:sz w:val="22"/>
          <w:szCs w:val="22"/>
        </w:rPr>
        <w:t>au processus de médiation, à savoir l’</w:t>
      </w:r>
      <w:r w:rsidRPr="00044FA9">
        <w:rPr>
          <w:rFonts w:ascii="Arial" w:hAnsi="Arial" w:cs="Arial"/>
          <w:sz w:val="22"/>
          <w:szCs w:val="22"/>
        </w:rPr>
        <w:t xml:space="preserve">instruction </w:t>
      </w:r>
      <w:r>
        <w:rPr>
          <w:rFonts w:ascii="Arial" w:hAnsi="Arial" w:cs="Arial"/>
          <w:sz w:val="22"/>
          <w:szCs w:val="22"/>
        </w:rPr>
        <w:t>du dossier</w:t>
      </w:r>
      <w:r w:rsidR="00344D66">
        <w:rPr>
          <w:rFonts w:ascii="Arial" w:hAnsi="Arial" w:cs="Arial"/>
          <w:sz w:val="22"/>
          <w:szCs w:val="22"/>
        </w:rPr>
        <w:t>, l’étude et l’</w:t>
      </w:r>
      <w:r w:rsidRPr="00044FA9">
        <w:rPr>
          <w:rFonts w:ascii="Arial" w:hAnsi="Arial" w:cs="Arial"/>
          <w:sz w:val="22"/>
          <w:szCs w:val="22"/>
        </w:rPr>
        <w:t xml:space="preserve">analyse </w:t>
      </w:r>
      <w:r w:rsidR="00344D66">
        <w:rPr>
          <w:rFonts w:ascii="Arial" w:hAnsi="Arial" w:cs="Arial"/>
          <w:sz w:val="22"/>
          <w:szCs w:val="22"/>
        </w:rPr>
        <w:t>de la demande et l’</w:t>
      </w:r>
      <w:r>
        <w:rPr>
          <w:rFonts w:ascii="Arial" w:hAnsi="Arial" w:cs="Arial"/>
          <w:sz w:val="22"/>
          <w:szCs w:val="22"/>
        </w:rPr>
        <w:t>organisation</w:t>
      </w:r>
      <w:r w:rsidR="002C3DD5">
        <w:rPr>
          <w:rFonts w:ascii="Arial" w:hAnsi="Arial" w:cs="Arial"/>
          <w:sz w:val="22"/>
          <w:szCs w:val="22"/>
        </w:rPr>
        <w:t>, le cas échéant</w:t>
      </w:r>
      <w:r w:rsidR="00112CDB">
        <w:rPr>
          <w:rFonts w:ascii="Arial" w:hAnsi="Arial" w:cs="Arial"/>
          <w:sz w:val="22"/>
          <w:szCs w:val="22"/>
        </w:rPr>
        <w:t xml:space="preserve">, </w:t>
      </w:r>
      <w:r w:rsidR="007D7842">
        <w:rPr>
          <w:rFonts w:ascii="Arial" w:hAnsi="Arial" w:cs="Arial"/>
          <w:sz w:val="22"/>
          <w:szCs w:val="22"/>
        </w:rPr>
        <w:t xml:space="preserve">d’un </w:t>
      </w:r>
      <w:r w:rsidR="00112CDB">
        <w:rPr>
          <w:rFonts w:ascii="Arial" w:hAnsi="Arial" w:cs="Arial"/>
          <w:sz w:val="22"/>
          <w:szCs w:val="22"/>
        </w:rPr>
        <w:t>premier rendez-vous</w:t>
      </w:r>
      <w:r w:rsidR="00344D66">
        <w:rPr>
          <w:rFonts w:ascii="Arial" w:hAnsi="Arial" w:cs="Arial"/>
          <w:sz w:val="22"/>
          <w:szCs w:val="22"/>
        </w:rPr>
        <w:t xml:space="preserve"> </w:t>
      </w:r>
      <w:r w:rsidR="00B14BAE">
        <w:rPr>
          <w:rFonts w:ascii="Arial" w:hAnsi="Arial" w:cs="Arial"/>
          <w:sz w:val="22"/>
          <w:szCs w:val="22"/>
        </w:rPr>
        <w:t>de médiation</w:t>
      </w:r>
      <w:r w:rsidR="00112CDB">
        <w:rPr>
          <w:rFonts w:ascii="Arial" w:hAnsi="Arial" w:cs="Arial"/>
          <w:sz w:val="22"/>
          <w:szCs w:val="22"/>
        </w:rPr>
        <w:t xml:space="preserve"> </w:t>
      </w:r>
      <w:r w:rsidR="007D7842">
        <w:rPr>
          <w:rFonts w:ascii="Arial" w:hAnsi="Arial" w:cs="Arial"/>
          <w:sz w:val="22"/>
          <w:szCs w:val="22"/>
        </w:rPr>
        <w:t>en présence</w:t>
      </w:r>
      <w:r w:rsidR="00705110">
        <w:rPr>
          <w:rFonts w:ascii="Arial" w:hAnsi="Arial" w:cs="Arial"/>
          <w:sz w:val="22"/>
          <w:szCs w:val="22"/>
        </w:rPr>
        <w:t xml:space="preserve"> des parties</w:t>
      </w:r>
      <w:r w:rsidR="007D7842">
        <w:rPr>
          <w:rFonts w:ascii="Arial" w:hAnsi="Arial" w:cs="Arial"/>
          <w:sz w:val="22"/>
          <w:szCs w:val="22"/>
        </w:rPr>
        <w:t>, ensemble ou séparément.</w:t>
      </w:r>
    </w:p>
    <w:p w:rsidR="007D7842" w:rsidRDefault="007D7842" w:rsidP="009E717D">
      <w:pPr>
        <w:jc w:val="both"/>
        <w:rPr>
          <w:rFonts w:ascii="Arial" w:hAnsi="Arial" w:cs="Arial"/>
          <w:sz w:val="22"/>
          <w:szCs w:val="22"/>
        </w:rPr>
      </w:pPr>
    </w:p>
    <w:p w:rsidR="0053113F" w:rsidRPr="00044FA9" w:rsidRDefault="00CA3E28" w:rsidP="009E71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E91F0A" w:rsidRPr="00044FA9">
        <w:rPr>
          <w:rFonts w:ascii="Arial" w:hAnsi="Arial" w:cs="Arial"/>
          <w:sz w:val="22"/>
          <w:szCs w:val="22"/>
        </w:rPr>
        <w:t>’ajoute</w:t>
      </w:r>
      <w:r w:rsidR="007A192F" w:rsidRPr="00044FA9">
        <w:rPr>
          <w:rFonts w:ascii="Arial" w:hAnsi="Arial" w:cs="Arial"/>
          <w:sz w:val="22"/>
          <w:szCs w:val="22"/>
        </w:rPr>
        <w:t>, le cas échéant,</w:t>
      </w:r>
      <w:r w:rsidR="00E91F0A" w:rsidRPr="00044FA9">
        <w:rPr>
          <w:rFonts w:ascii="Arial" w:hAnsi="Arial" w:cs="Arial"/>
          <w:sz w:val="22"/>
          <w:szCs w:val="22"/>
        </w:rPr>
        <w:t xml:space="preserve"> </w:t>
      </w:r>
      <w:r w:rsidR="005E1FA6">
        <w:rPr>
          <w:rFonts w:ascii="Arial" w:hAnsi="Arial" w:cs="Arial"/>
          <w:sz w:val="22"/>
          <w:szCs w:val="22"/>
        </w:rPr>
        <w:t xml:space="preserve">une </w:t>
      </w:r>
      <w:r w:rsidR="005E1FA6" w:rsidRPr="00112CDB">
        <w:rPr>
          <w:rFonts w:ascii="Arial" w:hAnsi="Arial" w:cs="Arial"/>
          <w:sz w:val="22"/>
          <w:szCs w:val="22"/>
        </w:rPr>
        <w:t xml:space="preserve">somme forfaitaire de </w:t>
      </w:r>
      <w:r w:rsidR="00112CDB" w:rsidRPr="00112CDB">
        <w:rPr>
          <w:rFonts w:ascii="Arial" w:hAnsi="Arial" w:cs="Arial"/>
          <w:sz w:val="22"/>
          <w:szCs w:val="22"/>
        </w:rPr>
        <w:t>85</w:t>
      </w:r>
      <w:r w:rsidR="009E717D" w:rsidRPr="00112CDB">
        <w:rPr>
          <w:rFonts w:ascii="Arial" w:hAnsi="Arial" w:cs="Arial"/>
          <w:sz w:val="22"/>
          <w:szCs w:val="22"/>
        </w:rPr>
        <w:t xml:space="preserve"> euros</w:t>
      </w:r>
      <w:r w:rsidR="009E717D" w:rsidRPr="00044FA9">
        <w:rPr>
          <w:rFonts w:ascii="Arial" w:hAnsi="Arial" w:cs="Arial"/>
          <w:sz w:val="22"/>
          <w:szCs w:val="22"/>
        </w:rPr>
        <w:t xml:space="preserve"> </w:t>
      </w:r>
      <w:r w:rsidR="005E1FA6">
        <w:rPr>
          <w:rFonts w:ascii="Arial" w:hAnsi="Arial" w:cs="Arial"/>
          <w:sz w:val="22"/>
          <w:szCs w:val="22"/>
        </w:rPr>
        <w:t>par</w:t>
      </w:r>
      <w:r w:rsidR="005E1FA6" w:rsidRPr="00044FA9">
        <w:rPr>
          <w:rFonts w:ascii="Arial" w:hAnsi="Arial" w:cs="Arial"/>
          <w:sz w:val="22"/>
          <w:szCs w:val="22"/>
        </w:rPr>
        <w:t xml:space="preserve"> </w:t>
      </w:r>
      <w:r w:rsidR="008A3587">
        <w:rPr>
          <w:rFonts w:ascii="Arial" w:hAnsi="Arial" w:cs="Arial"/>
          <w:sz w:val="22"/>
          <w:szCs w:val="22"/>
        </w:rPr>
        <w:t>réunion de médiation</w:t>
      </w:r>
      <w:r w:rsidR="005E1FA6" w:rsidRPr="00044FA9">
        <w:rPr>
          <w:rFonts w:ascii="Arial" w:hAnsi="Arial" w:cs="Arial"/>
          <w:sz w:val="22"/>
          <w:szCs w:val="22"/>
        </w:rPr>
        <w:t xml:space="preserve"> </w:t>
      </w:r>
      <w:r w:rsidR="00A66566">
        <w:rPr>
          <w:rFonts w:ascii="Arial" w:hAnsi="Arial" w:cs="Arial"/>
          <w:sz w:val="22"/>
          <w:szCs w:val="22"/>
        </w:rPr>
        <w:t>supplémentaire</w:t>
      </w:r>
      <w:r w:rsidR="005E1FA6">
        <w:rPr>
          <w:rFonts w:ascii="Arial" w:hAnsi="Arial" w:cs="Arial"/>
          <w:sz w:val="22"/>
          <w:szCs w:val="22"/>
        </w:rPr>
        <w:t xml:space="preserve"> </w:t>
      </w:r>
      <w:r w:rsidR="005E1FA6" w:rsidRPr="00044FA9">
        <w:rPr>
          <w:rFonts w:ascii="Arial" w:hAnsi="Arial" w:cs="Arial"/>
          <w:sz w:val="22"/>
          <w:szCs w:val="22"/>
        </w:rPr>
        <w:t>ayant lieu, le cas échéant, avec l’u</w:t>
      </w:r>
      <w:r w:rsidR="005E1FA6">
        <w:rPr>
          <w:rFonts w:ascii="Arial" w:hAnsi="Arial" w:cs="Arial"/>
          <w:sz w:val="22"/>
          <w:szCs w:val="22"/>
        </w:rPr>
        <w:t>ne, l’autre ou les deux parties, en présence du médiateur.</w:t>
      </w:r>
    </w:p>
    <w:p w:rsidR="00273252" w:rsidRDefault="00273252" w:rsidP="009E717D">
      <w:pPr>
        <w:jc w:val="both"/>
        <w:rPr>
          <w:rFonts w:ascii="Arial" w:hAnsi="Arial" w:cs="Arial"/>
          <w:sz w:val="22"/>
          <w:szCs w:val="22"/>
        </w:rPr>
      </w:pPr>
    </w:p>
    <w:p w:rsidR="00EF07F5" w:rsidRDefault="00B640BD" w:rsidP="00EF07F5">
      <w:pPr>
        <w:jc w:val="both"/>
        <w:rPr>
          <w:rFonts w:ascii="Arial" w:hAnsi="Arial" w:cs="Arial"/>
          <w:sz w:val="22"/>
          <w:szCs w:val="22"/>
        </w:rPr>
      </w:pPr>
      <w:r w:rsidRPr="009D3C29">
        <w:rPr>
          <w:rFonts w:ascii="Arial" w:hAnsi="Arial" w:cs="Arial"/>
          <w:sz w:val="22"/>
          <w:szCs w:val="22"/>
        </w:rPr>
        <w:t xml:space="preserve">A l’issue de chaque </w:t>
      </w:r>
      <w:r w:rsidR="009E717D">
        <w:rPr>
          <w:rFonts w:ascii="Arial" w:hAnsi="Arial" w:cs="Arial"/>
          <w:sz w:val="22"/>
          <w:szCs w:val="22"/>
        </w:rPr>
        <w:t>médiation</w:t>
      </w:r>
      <w:r w:rsidRPr="009D3C29">
        <w:rPr>
          <w:rFonts w:ascii="Arial" w:hAnsi="Arial" w:cs="Arial"/>
          <w:sz w:val="22"/>
          <w:szCs w:val="22"/>
        </w:rPr>
        <w:t>, le CIG émet</w:t>
      </w:r>
      <w:r w:rsidR="00EF1DC4" w:rsidRPr="009D3C29">
        <w:rPr>
          <w:rFonts w:ascii="Arial" w:hAnsi="Arial" w:cs="Arial"/>
          <w:sz w:val="22"/>
          <w:szCs w:val="22"/>
        </w:rPr>
        <w:t>tra</w:t>
      </w:r>
      <w:r w:rsidRPr="009D3C29">
        <w:rPr>
          <w:rFonts w:ascii="Arial" w:hAnsi="Arial" w:cs="Arial"/>
          <w:sz w:val="22"/>
          <w:szCs w:val="22"/>
        </w:rPr>
        <w:t xml:space="preserve"> un titre de recette dont l</w:t>
      </w:r>
      <w:r w:rsidRPr="009D3C29">
        <w:rPr>
          <w:rFonts w:ascii="Arial" w:hAnsi="Arial" w:cs="Arial"/>
          <w:sz w:val="22"/>
        </w:rPr>
        <w:t>a collectivité</w:t>
      </w:r>
      <w:r w:rsidRPr="009D3C29">
        <w:rPr>
          <w:rFonts w:ascii="Arial" w:hAnsi="Arial" w:cs="Arial"/>
          <w:sz w:val="22"/>
          <w:szCs w:val="22"/>
        </w:rPr>
        <w:t xml:space="preserve"> devra se libérer dans les 30 jours suivant sa date d'émission.</w:t>
      </w:r>
    </w:p>
    <w:p w:rsidR="00FA0A20" w:rsidRDefault="00FA0A20" w:rsidP="00EF07F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FA0A20" w:rsidRDefault="00FA0A20" w:rsidP="004B4EBB">
      <w:pPr>
        <w:rPr>
          <w:rFonts w:ascii="Arial" w:hAnsi="Arial" w:cs="Arial"/>
          <w:b/>
          <w:sz w:val="22"/>
          <w:szCs w:val="22"/>
          <w:u w:val="single"/>
        </w:rPr>
      </w:pPr>
      <w:r w:rsidRPr="009D3C29">
        <w:rPr>
          <w:rFonts w:ascii="Arial" w:hAnsi="Arial" w:cs="Arial"/>
          <w:b/>
          <w:sz w:val="22"/>
          <w:szCs w:val="22"/>
          <w:u w:val="single"/>
        </w:rPr>
        <w:t xml:space="preserve">Article 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9D3C29">
        <w:rPr>
          <w:rFonts w:ascii="Arial" w:hAnsi="Arial" w:cs="Arial"/>
          <w:b/>
          <w:sz w:val="22"/>
          <w:szCs w:val="22"/>
          <w:u w:val="single"/>
        </w:rPr>
        <w:t xml:space="preserve"> : </w:t>
      </w:r>
      <w:r w:rsidR="00DB4729">
        <w:rPr>
          <w:rFonts w:ascii="Arial" w:hAnsi="Arial" w:cs="Arial"/>
          <w:b/>
          <w:sz w:val="22"/>
          <w:szCs w:val="22"/>
          <w:u w:val="single"/>
        </w:rPr>
        <w:t xml:space="preserve">Durée </w:t>
      </w:r>
      <w:r>
        <w:rPr>
          <w:rFonts w:ascii="Arial" w:hAnsi="Arial" w:cs="Arial"/>
          <w:b/>
          <w:sz w:val="22"/>
          <w:szCs w:val="22"/>
          <w:u w:val="single"/>
        </w:rPr>
        <w:t>de la convention</w:t>
      </w:r>
    </w:p>
    <w:p w:rsidR="00FA0A20" w:rsidRDefault="00FA0A20" w:rsidP="00EF07F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8E0F03" w:rsidRDefault="008357CA" w:rsidP="00EF07F5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La présente convention portant adhésion </w:t>
      </w:r>
      <w:r w:rsidR="006A0C22">
        <w:rPr>
          <w:rFonts w:ascii="Arial" w:hAnsi="Arial" w:cs="Arial"/>
          <w:color w:val="000000"/>
          <w:sz w:val="22"/>
          <w:szCs w:val="22"/>
        </w:rPr>
        <w:t xml:space="preserve">à la mission </w:t>
      </w:r>
      <w:r w:rsidR="008E0F03" w:rsidRPr="008E0F03">
        <w:rPr>
          <w:rFonts w:ascii="Arial" w:hAnsi="Arial" w:cs="Arial"/>
          <w:color w:val="000000"/>
          <w:sz w:val="22"/>
          <w:szCs w:val="22"/>
        </w:rPr>
        <w:t xml:space="preserve">expérimentale de médiation préalable obligatoire </w:t>
      </w:r>
      <w:r>
        <w:rPr>
          <w:rFonts w:ascii="Arial" w:hAnsi="Arial" w:cs="Arial"/>
          <w:color w:val="000000"/>
          <w:sz w:val="22"/>
          <w:szCs w:val="22"/>
        </w:rPr>
        <w:t xml:space="preserve">prendra effet dès sa signature par les deux parties et s’appliquera aux décisions entrant dans </w:t>
      </w:r>
      <w:r w:rsidR="004B4EBB">
        <w:rPr>
          <w:rFonts w:ascii="Arial" w:hAnsi="Arial" w:cs="Arial"/>
          <w:color w:val="000000"/>
          <w:sz w:val="22"/>
          <w:szCs w:val="22"/>
        </w:rPr>
        <w:t>son</w:t>
      </w:r>
      <w:r>
        <w:rPr>
          <w:rFonts w:ascii="Arial" w:hAnsi="Arial" w:cs="Arial"/>
          <w:color w:val="000000"/>
          <w:sz w:val="22"/>
          <w:szCs w:val="22"/>
        </w:rPr>
        <w:t xml:space="preserve"> champ </w:t>
      </w:r>
      <w:r w:rsidR="006A0C22">
        <w:rPr>
          <w:rFonts w:ascii="Arial" w:hAnsi="Arial" w:cs="Arial"/>
          <w:color w:val="000000"/>
          <w:sz w:val="22"/>
          <w:szCs w:val="22"/>
        </w:rPr>
        <w:t xml:space="preserve">d’application </w:t>
      </w:r>
      <w:r w:rsidR="005D4787">
        <w:rPr>
          <w:rFonts w:ascii="Arial" w:hAnsi="Arial" w:cs="Arial"/>
          <w:color w:val="000000"/>
          <w:sz w:val="22"/>
          <w:szCs w:val="22"/>
        </w:rPr>
        <w:t>intervenues</w:t>
      </w:r>
      <w:r>
        <w:rPr>
          <w:rFonts w:ascii="Arial" w:hAnsi="Arial" w:cs="Arial"/>
          <w:color w:val="000000"/>
          <w:sz w:val="22"/>
          <w:szCs w:val="22"/>
        </w:rPr>
        <w:t xml:space="preserve"> à compter de </w:t>
      </w:r>
      <w:r w:rsidR="008E0F03">
        <w:rPr>
          <w:rFonts w:ascii="Arial" w:hAnsi="Arial" w:cs="Arial"/>
          <w:color w:val="000000"/>
          <w:sz w:val="22"/>
          <w:szCs w:val="22"/>
        </w:rPr>
        <w:t>sa</w:t>
      </w:r>
      <w:r>
        <w:rPr>
          <w:rFonts w:ascii="Arial" w:hAnsi="Arial" w:cs="Arial"/>
          <w:color w:val="000000"/>
          <w:sz w:val="22"/>
          <w:szCs w:val="22"/>
        </w:rPr>
        <w:t xml:space="preserve"> date</w:t>
      </w:r>
      <w:r w:rsidR="008E0F03">
        <w:rPr>
          <w:rFonts w:ascii="Arial" w:hAnsi="Arial" w:cs="Arial"/>
          <w:color w:val="000000"/>
          <w:sz w:val="22"/>
          <w:szCs w:val="22"/>
        </w:rPr>
        <w:t xml:space="preserve"> </w:t>
      </w:r>
      <w:r w:rsidR="004B4EBB">
        <w:rPr>
          <w:rFonts w:ascii="Arial" w:hAnsi="Arial" w:cs="Arial"/>
          <w:color w:val="000000"/>
          <w:sz w:val="22"/>
          <w:szCs w:val="22"/>
        </w:rPr>
        <w:t>d’entrée en vigueur</w:t>
      </w:r>
      <w:r w:rsidR="0060742D">
        <w:rPr>
          <w:rFonts w:ascii="Arial" w:hAnsi="Arial" w:cs="Arial"/>
          <w:color w:val="000000"/>
          <w:sz w:val="22"/>
          <w:szCs w:val="22"/>
        </w:rPr>
        <w:t>.</w:t>
      </w:r>
    </w:p>
    <w:p w:rsidR="00FC290C" w:rsidRDefault="00FC290C" w:rsidP="00EF07F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FA0A20" w:rsidRDefault="0060742D" w:rsidP="00EF07F5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Elle </w:t>
      </w:r>
      <w:r w:rsidR="00143D32">
        <w:rPr>
          <w:rFonts w:ascii="Arial" w:hAnsi="Arial" w:cs="Arial"/>
          <w:color w:val="000000"/>
          <w:sz w:val="22"/>
          <w:szCs w:val="22"/>
        </w:rPr>
        <w:t xml:space="preserve">est conclue </w:t>
      </w:r>
      <w:r w:rsidR="00D63BD0">
        <w:rPr>
          <w:rFonts w:ascii="Arial" w:hAnsi="Arial" w:cs="Arial"/>
          <w:color w:val="000000"/>
          <w:sz w:val="22"/>
          <w:szCs w:val="22"/>
        </w:rPr>
        <w:t>jusqu’à la fin</w:t>
      </w:r>
      <w:r w:rsidR="00143D32">
        <w:rPr>
          <w:rFonts w:ascii="Arial" w:hAnsi="Arial" w:cs="Arial"/>
          <w:color w:val="000000"/>
          <w:sz w:val="22"/>
          <w:szCs w:val="22"/>
        </w:rPr>
        <w:t xml:space="preserve"> de</w:t>
      </w:r>
      <w:r w:rsidR="008357CA">
        <w:rPr>
          <w:rFonts w:ascii="Arial" w:hAnsi="Arial" w:cs="Arial"/>
          <w:color w:val="000000"/>
          <w:sz w:val="22"/>
          <w:szCs w:val="22"/>
        </w:rPr>
        <w:t xml:space="preserve"> l’expérimentation</w:t>
      </w:r>
      <w:r w:rsidR="00143D32">
        <w:rPr>
          <w:rFonts w:ascii="Arial" w:hAnsi="Arial" w:cs="Arial"/>
          <w:color w:val="000000"/>
          <w:sz w:val="22"/>
          <w:szCs w:val="22"/>
        </w:rPr>
        <w:t xml:space="preserve"> </w:t>
      </w:r>
      <w:r w:rsidR="00FC290C">
        <w:rPr>
          <w:rFonts w:ascii="Arial" w:hAnsi="Arial" w:cs="Arial"/>
          <w:color w:val="000000"/>
          <w:sz w:val="22"/>
          <w:szCs w:val="22"/>
        </w:rPr>
        <w:t xml:space="preserve">prévue par la </w:t>
      </w:r>
      <w:r w:rsidR="00FC290C" w:rsidRPr="005760E2">
        <w:rPr>
          <w:rFonts w:ascii="Arial" w:hAnsi="Arial" w:cs="Arial"/>
          <w:sz w:val="22"/>
          <w:szCs w:val="22"/>
        </w:rPr>
        <w:t xml:space="preserve">loi </w:t>
      </w:r>
      <w:r w:rsidR="004B4EBB" w:rsidRPr="005760E2">
        <w:rPr>
          <w:rFonts w:ascii="Arial" w:hAnsi="Arial" w:cs="Arial"/>
          <w:sz w:val="22"/>
          <w:szCs w:val="22"/>
        </w:rPr>
        <w:t xml:space="preserve">n°2016-1547 </w:t>
      </w:r>
      <w:r w:rsidR="00FC290C" w:rsidRPr="005760E2">
        <w:rPr>
          <w:rFonts w:ascii="Arial" w:hAnsi="Arial" w:cs="Arial"/>
          <w:sz w:val="22"/>
          <w:szCs w:val="22"/>
        </w:rPr>
        <w:t>du 18 novembre 2016</w:t>
      </w:r>
      <w:r w:rsidR="004B4EBB">
        <w:rPr>
          <w:rFonts w:ascii="Arial" w:hAnsi="Arial" w:cs="Arial"/>
          <w:sz w:val="22"/>
          <w:szCs w:val="22"/>
        </w:rPr>
        <w:t xml:space="preserve"> précitée</w:t>
      </w:r>
      <w:r w:rsidR="008357CA">
        <w:rPr>
          <w:rFonts w:ascii="Arial" w:hAnsi="Arial" w:cs="Arial"/>
          <w:color w:val="000000"/>
          <w:sz w:val="22"/>
          <w:szCs w:val="22"/>
        </w:rPr>
        <w:t>.</w:t>
      </w:r>
    </w:p>
    <w:p w:rsidR="00FC290C" w:rsidRDefault="00FC290C" w:rsidP="00EF07F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85C78" w:rsidRDefault="00385C78" w:rsidP="00EF07F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85C78" w:rsidRDefault="00385C78" w:rsidP="00EF07F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85C78" w:rsidRDefault="00385C78" w:rsidP="00EF07F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85C78" w:rsidRDefault="00385C78" w:rsidP="00EF07F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E3C19" w:rsidRDefault="002E3C19" w:rsidP="00EF07F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85C78" w:rsidRDefault="00385C78" w:rsidP="00EF07F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F6413" w:rsidRDefault="00DF6413" w:rsidP="004B4EBB">
      <w:pPr>
        <w:rPr>
          <w:rFonts w:ascii="Arial" w:hAnsi="Arial" w:cs="Arial"/>
          <w:b/>
          <w:sz w:val="22"/>
          <w:szCs w:val="22"/>
          <w:u w:val="single"/>
        </w:rPr>
      </w:pPr>
      <w:r w:rsidRPr="009D3C29">
        <w:rPr>
          <w:rFonts w:ascii="Arial" w:hAnsi="Arial" w:cs="Arial"/>
          <w:b/>
          <w:sz w:val="22"/>
          <w:szCs w:val="22"/>
          <w:u w:val="single"/>
        </w:rPr>
        <w:lastRenderedPageBreak/>
        <w:t>A</w:t>
      </w:r>
      <w:r w:rsidR="005A710B" w:rsidRPr="009D3C29">
        <w:rPr>
          <w:rFonts w:ascii="Arial" w:hAnsi="Arial" w:cs="Arial"/>
          <w:b/>
          <w:sz w:val="22"/>
          <w:szCs w:val="22"/>
          <w:u w:val="single"/>
        </w:rPr>
        <w:t>rticle</w:t>
      </w:r>
      <w:r w:rsidRPr="009D3C2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FA0A20">
        <w:rPr>
          <w:rFonts w:ascii="Arial" w:hAnsi="Arial" w:cs="Arial"/>
          <w:b/>
          <w:sz w:val="22"/>
          <w:szCs w:val="22"/>
          <w:u w:val="single"/>
        </w:rPr>
        <w:t>9</w:t>
      </w:r>
      <w:r w:rsidRPr="009D3C29">
        <w:rPr>
          <w:rFonts w:ascii="Arial" w:hAnsi="Arial" w:cs="Arial"/>
          <w:b/>
          <w:sz w:val="22"/>
          <w:szCs w:val="22"/>
          <w:u w:val="single"/>
        </w:rPr>
        <w:t xml:space="preserve"> : </w:t>
      </w:r>
      <w:r w:rsidR="00FA0A20">
        <w:rPr>
          <w:rFonts w:ascii="Arial" w:hAnsi="Arial" w:cs="Arial"/>
          <w:b/>
          <w:sz w:val="22"/>
          <w:szCs w:val="22"/>
          <w:u w:val="single"/>
        </w:rPr>
        <w:t>Règlement des litiges nés de la convention</w:t>
      </w:r>
    </w:p>
    <w:p w:rsidR="00FA0A20" w:rsidRPr="009D3C29" w:rsidRDefault="00FA0A20" w:rsidP="00DF6413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E6777" w:rsidRDefault="00DF6413" w:rsidP="00DF6413">
      <w:pPr>
        <w:pStyle w:val="articlecontenu"/>
        <w:spacing w:after="0"/>
        <w:ind w:firstLine="0"/>
        <w:rPr>
          <w:color w:val="auto"/>
          <w:sz w:val="22"/>
          <w:szCs w:val="22"/>
        </w:rPr>
      </w:pPr>
      <w:r w:rsidRPr="009D3C29">
        <w:rPr>
          <w:color w:val="auto"/>
          <w:sz w:val="22"/>
          <w:szCs w:val="22"/>
        </w:rPr>
        <w:t xml:space="preserve">En cas de litige sur l’interprétation ou sur l’application de la convention, les parties s’engagent à rechercher toute voie amiable de règlement. </w:t>
      </w:r>
    </w:p>
    <w:p w:rsidR="00DF6413" w:rsidRPr="009D3C29" w:rsidRDefault="00DF6413" w:rsidP="00DF6413">
      <w:pPr>
        <w:pStyle w:val="articlecontenu"/>
        <w:spacing w:after="0"/>
        <w:ind w:firstLine="0"/>
        <w:rPr>
          <w:color w:val="auto"/>
          <w:sz w:val="22"/>
          <w:szCs w:val="22"/>
        </w:rPr>
      </w:pPr>
      <w:r w:rsidRPr="009D3C29">
        <w:rPr>
          <w:color w:val="auto"/>
          <w:sz w:val="22"/>
          <w:szCs w:val="22"/>
        </w:rPr>
        <w:t xml:space="preserve">A défaut, le Tribunal administratif </w:t>
      </w:r>
      <w:r w:rsidR="000A5A61" w:rsidRPr="009D3C29">
        <w:rPr>
          <w:color w:val="auto"/>
          <w:sz w:val="22"/>
          <w:szCs w:val="22"/>
        </w:rPr>
        <w:t xml:space="preserve">de MONTREUIL </w:t>
      </w:r>
      <w:r w:rsidRPr="009D3C29">
        <w:rPr>
          <w:color w:val="auto"/>
          <w:sz w:val="22"/>
          <w:szCs w:val="22"/>
        </w:rPr>
        <w:t>est compétent.</w:t>
      </w:r>
    </w:p>
    <w:p w:rsidR="009D3C29" w:rsidRDefault="009E7006" w:rsidP="009E7006">
      <w:pPr>
        <w:tabs>
          <w:tab w:val="left" w:pos="4253"/>
          <w:tab w:val="left" w:pos="5580"/>
        </w:tabs>
        <w:rPr>
          <w:rFonts w:ascii="Arial" w:hAnsi="Arial" w:cs="Arial"/>
          <w:sz w:val="22"/>
          <w:szCs w:val="22"/>
        </w:rPr>
      </w:pPr>
      <w:r w:rsidRPr="009D3C29">
        <w:rPr>
          <w:rFonts w:ascii="Arial" w:hAnsi="Arial" w:cs="Arial"/>
          <w:sz w:val="22"/>
          <w:szCs w:val="22"/>
        </w:rPr>
        <w:tab/>
      </w:r>
      <w:r w:rsidRPr="009D3C29">
        <w:rPr>
          <w:rFonts w:ascii="Arial" w:hAnsi="Arial" w:cs="Arial"/>
          <w:sz w:val="22"/>
          <w:szCs w:val="22"/>
        </w:rPr>
        <w:tab/>
      </w:r>
    </w:p>
    <w:p w:rsidR="00385C78" w:rsidRDefault="00385C78" w:rsidP="009E7006">
      <w:pPr>
        <w:tabs>
          <w:tab w:val="left" w:pos="4253"/>
          <w:tab w:val="left" w:pos="5580"/>
        </w:tabs>
        <w:rPr>
          <w:rFonts w:ascii="Arial" w:hAnsi="Arial" w:cs="Arial"/>
          <w:sz w:val="22"/>
          <w:szCs w:val="22"/>
        </w:rPr>
      </w:pPr>
    </w:p>
    <w:p w:rsidR="00385C78" w:rsidRDefault="00385C78" w:rsidP="009E7006">
      <w:pPr>
        <w:tabs>
          <w:tab w:val="left" w:pos="4253"/>
          <w:tab w:val="left" w:pos="5580"/>
        </w:tabs>
        <w:rPr>
          <w:rFonts w:ascii="Arial" w:hAnsi="Arial" w:cs="Arial"/>
          <w:sz w:val="22"/>
          <w:szCs w:val="22"/>
        </w:rPr>
      </w:pPr>
    </w:p>
    <w:p w:rsidR="009D3C29" w:rsidRDefault="009D3C29" w:rsidP="009E7006">
      <w:pPr>
        <w:tabs>
          <w:tab w:val="left" w:pos="4253"/>
          <w:tab w:val="left" w:pos="5580"/>
        </w:tabs>
        <w:rPr>
          <w:rFonts w:ascii="Arial" w:hAnsi="Arial" w:cs="Arial"/>
          <w:sz w:val="22"/>
          <w:szCs w:val="22"/>
        </w:rPr>
      </w:pPr>
    </w:p>
    <w:p w:rsidR="009E7006" w:rsidRPr="009D3C29" w:rsidRDefault="009D3C29" w:rsidP="009E7006">
      <w:pPr>
        <w:tabs>
          <w:tab w:val="left" w:pos="4253"/>
          <w:tab w:val="left" w:pos="55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E7006" w:rsidRPr="009D3C29">
        <w:rPr>
          <w:rFonts w:ascii="Arial" w:hAnsi="Arial" w:cs="Arial"/>
          <w:sz w:val="22"/>
          <w:szCs w:val="22"/>
        </w:rPr>
        <w:t>Fait à Pantin, le</w:t>
      </w:r>
    </w:p>
    <w:p w:rsidR="009E7006" w:rsidRDefault="009E7006" w:rsidP="009E7006">
      <w:pPr>
        <w:rPr>
          <w:rFonts w:ascii="Arial" w:hAnsi="Arial" w:cs="Arial"/>
          <w:sz w:val="22"/>
          <w:szCs w:val="22"/>
        </w:rPr>
      </w:pPr>
    </w:p>
    <w:p w:rsidR="00385C78" w:rsidRDefault="00385C78" w:rsidP="009E7006">
      <w:pPr>
        <w:rPr>
          <w:rFonts w:ascii="Arial" w:hAnsi="Arial" w:cs="Arial"/>
          <w:sz w:val="22"/>
          <w:szCs w:val="22"/>
        </w:rPr>
      </w:pPr>
    </w:p>
    <w:p w:rsidR="00385C78" w:rsidRPr="009D3C29" w:rsidRDefault="00385C78" w:rsidP="009E7006">
      <w:pPr>
        <w:rPr>
          <w:rFonts w:ascii="Arial" w:hAnsi="Arial" w:cs="Arial"/>
          <w:sz w:val="22"/>
          <w:szCs w:val="22"/>
        </w:rPr>
      </w:pPr>
    </w:p>
    <w:p w:rsidR="009E7006" w:rsidRPr="009D3C29" w:rsidRDefault="009E7006" w:rsidP="009E7006">
      <w:pPr>
        <w:rPr>
          <w:rFonts w:ascii="Arial" w:hAnsi="Arial" w:cs="Arial"/>
          <w:sz w:val="22"/>
          <w:szCs w:val="22"/>
        </w:rPr>
      </w:pPr>
      <w:r w:rsidRPr="009D3C29">
        <w:rPr>
          <w:rFonts w:ascii="Arial" w:hAnsi="Arial" w:cs="Arial"/>
          <w:sz w:val="22"/>
          <w:szCs w:val="22"/>
        </w:rPr>
        <w:t>Cachet et signature du représentant                                   Le Président du CIG</w:t>
      </w:r>
    </w:p>
    <w:p w:rsidR="00486A6F" w:rsidRPr="009D3C29" w:rsidRDefault="009E7006" w:rsidP="005B3506">
      <w:pPr>
        <w:rPr>
          <w:rFonts w:ascii="Arial" w:hAnsi="Arial" w:cs="Arial"/>
          <w:sz w:val="22"/>
          <w:szCs w:val="22"/>
        </w:rPr>
      </w:pPr>
      <w:proofErr w:type="gramStart"/>
      <w:r w:rsidRPr="009D3C29">
        <w:rPr>
          <w:rFonts w:ascii="Arial" w:hAnsi="Arial" w:cs="Arial"/>
          <w:sz w:val="22"/>
          <w:szCs w:val="22"/>
        </w:rPr>
        <w:t>de</w:t>
      </w:r>
      <w:proofErr w:type="gramEnd"/>
      <w:r w:rsidRPr="009D3C29">
        <w:rPr>
          <w:rFonts w:ascii="Arial" w:hAnsi="Arial" w:cs="Arial"/>
          <w:sz w:val="22"/>
          <w:szCs w:val="22"/>
        </w:rPr>
        <w:t xml:space="preserve"> la collectivité</w:t>
      </w:r>
      <w:r w:rsidR="005B3506">
        <w:rPr>
          <w:rFonts w:ascii="Arial" w:hAnsi="Arial" w:cs="Arial"/>
          <w:sz w:val="22"/>
          <w:szCs w:val="22"/>
        </w:rPr>
        <w:t xml:space="preserve"> ou de l’établissement</w:t>
      </w:r>
    </w:p>
    <w:sectPr w:rsidR="00486A6F" w:rsidRPr="009D3C29" w:rsidSect="00D000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276" w:right="1418" w:bottom="1276" w:left="1701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8B3" w:rsidRDefault="007F38B3">
      <w:r>
        <w:separator/>
      </w:r>
    </w:p>
  </w:endnote>
  <w:endnote w:type="continuationSeparator" w:id="0">
    <w:p w:rsidR="007F38B3" w:rsidRDefault="007F38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E40" w:rsidRDefault="00F76E40" w:rsidP="00261AA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F76E40" w:rsidRDefault="00F76E40" w:rsidP="00261AA6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E40" w:rsidRDefault="00F76E40" w:rsidP="00261AA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1367FF">
      <w:rPr>
        <w:rStyle w:val="Numrodepage"/>
        <w:noProof/>
      </w:rPr>
      <w:t>1</w:t>
    </w:r>
    <w:r>
      <w:rPr>
        <w:rStyle w:val="Numrodepage"/>
      </w:rPr>
      <w:fldChar w:fldCharType="end"/>
    </w:r>
  </w:p>
  <w:p w:rsidR="00F76E40" w:rsidRDefault="00F76E40" w:rsidP="00261AA6">
    <w:pPr>
      <w:pStyle w:val="Pieddepag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8B3" w:rsidRDefault="007F38B3">
      <w:r>
        <w:separator/>
      </w:r>
    </w:p>
  </w:footnote>
  <w:footnote w:type="continuationSeparator" w:id="0">
    <w:p w:rsidR="007F38B3" w:rsidRDefault="007F38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E40" w:rsidRDefault="00F76E40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523.25pt;height:116.25pt;rotation:315;z-index:-251658240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SPECIME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E40" w:rsidRPr="00112538" w:rsidRDefault="00F76E40">
    <w:pPr>
      <w:pStyle w:val="En-tte"/>
      <w:rPr>
        <w:i/>
        <w:sz w:val="18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E40" w:rsidRDefault="00F76E40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523.25pt;height:116.25pt;rotation:315;z-index:-251659264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SPECIME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7830"/>
    <w:multiLevelType w:val="hybridMultilevel"/>
    <w:tmpl w:val="7492780E"/>
    <w:lvl w:ilvl="0" w:tplc="1DF8395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A6952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5E469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5A895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882B4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B440C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F6462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C042B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FE2B7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C972C0"/>
    <w:multiLevelType w:val="hybridMultilevel"/>
    <w:tmpl w:val="47CCB25C"/>
    <w:lvl w:ilvl="0" w:tplc="EE84E29E">
      <w:start w:val="1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AE2C92"/>
    <w:multiLevelType w:val="hybridMultilevel"/>
    <w:tmpl w:val="75BE5440"/>
    <w:lvl w:ilvl="0" w:tplc="61822CB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4303E2"/>
    <w:multiLevelType w:val="hybridMultilevel"/>
    <w:tmpl w:val="88F492A4"/>
    <w:lvl w:ilvl="0" w:tplc="1090B1F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C86D8E"/>
    <w:multiLevelType w:val="hybridMultilevel"/>
    <w:tmpl w:val="49E2FBFE"/>
    <w:lvl w:ilvl="0" w:tplc="EF6CB76A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D72EACF8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97ADE8A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0DDC007C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027C8CC4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9EB05FF8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180CDE58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7182FE56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D0840028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5">
    <w:nsid w:val="344C747F"/>
    <w:multiLevelType w:val="hybridMultilevel"/>
    <w:tmpl w:val="8B78F4FE"/>
    <w:lvl w:ilvl="0" w:tplc="40AC879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D96531"/>
    <w:multiLevelType w:val="hybridMultilevel"/>
    <w:tmpl w:val="4ABEA8F4"/>
    <w:lvl w:ilvl="0" w:tplc="4A2613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9954BF"/>
    <w:multiLevelType w:val="hybridMultilevel"/>
    <w:tmpl w:val="59B4C9D8"/>
    <w:lvl w:ilvl="0" w:tplc="B336CCD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4335BE"/>
    <w:multiLevelType w:val="hybridMultilevel"/>
    <w:tmpl w:val="0BE22562"/>
    <w:lvl w:ilvl="0" w:tplc="953A76A8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79AAD9D0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B2E6AFA2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64D6EA18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3AA4F6C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CDA76E4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A470D650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6CCE7B6E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BA2AFFC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9">
    <w:nsid w:val="68A96FEC"/>
    <w:multiLevelType w:val="hybridMultilevel"/>
    <w:tmpl w:val="AA70FC96"/>
    <w:lvl w:ilvl="0" w:tplc="5C6890C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C0542F"/>
    <w:multiLevelType w:val="hybridMultilevel"/>
    <w:tmpl w:val="4BF68A9A"/>
    <w:lvl w:ilvl="0" w:tplc="A4E8F778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3440AA"/>
    <w:multiLevelType w:val="hybridMultilevel"/>
    <w:tmpl w:val="DDF6D6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0"/>
  </w:num>
  <w:num w:numId="5">
    <w:abstractNumId w:val="0"/>
  </w:num>
  <w:num w:numId="6">
    <w:abstractNumId w:val="2"/>
  </w:num>
  <w:num w:numId="7">
    <w:abstractNumId w:val="6"/>
  </w:num>
  <w:num w:numId="8">
    <w:abstractNumId w:val="1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3"/>
  </w:num>
  <w:num w:numId="12">
    <w:abstractNumId w:val="9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grammar="clean"/>
  <w:stylePaneFormatFilter w:val="3F01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61AA6"/>
    <w:rsid w:val="00011CA2"/>
    <w:rsid w:val="00012138"/>
    <w:rsid w:val="00020FE2"/>
    <w:rsid w:val="000254E6"/>
    <w:rsid w:val="000257D9"/>
    <w:rsid w:val="00025D8D"/>
    <w:rsid w:val="00031F03"/>
    <w:rsid w:val="00034110"/>
    <w:rsid w:val="00037AC3"/>
    <w:rsid w:val="00040CF0"/>
    <w:rsid w:val="00044419"/>
    <w:rsid w:val="00044DDF"/>
    <w:rsid w:val="00044FA9"/>
    <w:rsid w:val="00047128"/>
    <w:rsid w:val="00047AED"/>
    <w:rsid w:val="00052DC5"/>
    <w:rsid w:val="00054727"/>
    <w:rsid w:val="00056587"/>
    <w:rsid w:val="0006131A"/>
    <w:rsid w:val="0006626A"/>
    <w:rsid w:val="00070CEC"/>
    <w:rsid w:val="000829E8"/>
    <w:rsid w:val="00097D10"/>
    <w:rsid w:val="000A0894"/>
    <w:rsid w:val="000A1ECA"/>
    <w:rsid w:val="000A354D"/>
    <w:rsid w:val="000A5A61"/>
    <w:rsid w:val="000B3B98"/>
    <w:rsid w:val="000B7908"/>
    <w:rsid w:val="000C7C3F"/>
    <w:rsid w:val="000E2A0D"/>
    <w:rsid w:val="000F5921"/>
    <w:rsid w:val="00102ECB"/>
    <w:rsid w:val="001047B8"/>
    <w:rsid w:val="00104801"/>
    <w:rsid w:val="00105796"/>
    <w:rsid w:val="00112538"/>
    <w:rsid w:val="00112CDB"/>
    <w:rsid w:val="001143E5"/>
    <w:rsid w:val="00120E15"/>
    <w:rsid w:val="00124639"/>
    <w:rsid w:val="001277C5"/>
    <w:rsid w:val="0013325B"/>
    <w:rsid w:val="001367FF"/>
    <w:rsid w:val="00143D32"/>
    <w:rsid w:val="00157EED"/>
    <w:rsid w:val="00160EA4"/>
    <w:rsid w:val="00165393"/>
    <w:rsid w:val="001701B9"/>
    <w:rsid w:val="00171F6B"/>
    <w:rsid w:val="00173D22"/>
    <w:rsid w:val="001741F9"/>
    <w:rsid w:val="00174ADE"/>
    <w:rsid w:val="00180897"/>
    <w:rsid w:val="001860EA"/>
    <w:rsid w:val="001878AA"/>
    <w:rsid w:val="00191D2F"/>
    <w:rsid w:val="00192E07"/>
    <w:rsid w:val="00195A4D"/>
    <w:rsid w:val="001A5435"/>
    <w:rsid w:val="001B45A0"/>
    <w:rsid w:val="001C5D63"/>
    <w:rsid w:val="001D018D"/>
    <w:rsid w:val="001D3442"/>
    <w:rsid w:val="001D521B"/>
    <w:rsid w:val="001E49A0"/>
    <w:rsid w:val="00211C1C"/>
    <w:rsid w:val="0021561E"/>
    <w:rsid w:val="00221D93"/>
    <w:rsid w:val="00221E5E"/>
    <w:rsid w:val="002369BD"/>
    <w:rsid w:val="002417F5"/>
    <w:rsid w:val="002421B9"/>
    <w:rsid w:val="00244017"/>
    <w:rsid w:val="00257D80"/>
    <w:rsid w:val="00261AA6"/>
    <w:rsid w:val="00261DC7"/>
    <w:rsid w:val="00264A3C"/>
    <w:rsid w:val="00266B71"/>
    <w:rsid w:val="00273252"/>
    <w:rsid w:val="00291718"/>
    <w:rsid w:val="002A2AAE"/>
    <w:rsid w:val="002A3A00"/>
    <w:rsid w:val="002A3D23"/>
    <w:rsid w:val="002A4731"/>
    <w:rsid w:val="002C06C8"/>
    <w:rsid w:val="002C3DD5"/>
    <w:rsid w:val="002E0C5C"/>
    <w:rsid w:val="002E28B3"/>
    <w:rsid w:val="002E3C19"/>
    <w:rsid w:val="002F295F"/>
    <w:rsid w:val="002F5831"/>
    <w:rsid w:val="002F6CD3"/>
    <w:rsid w:val="003010BA"/>
    <w:rsid w:val="003043C2"/>
    <w:rsid w:val="00307D98"/>
    <w:rsid w:val="0031140D"/>
    <w:rsid w:val="003147C7"/>
    <w:rsid w:val="00316C8D"/>
    <w:rsid w:val="00321437"/>
    <w:rsid w:val="003252AB"/>
    <w:rsid w:val="00327AB5"/>
    <w:rsid w:val="00334A07"/>
    <w:rsid w:val="003366B3"/>
    <w:rsid w:val="00336A33"/>
    <w:rsid w:val="0033739D"/>
    <w:rsid w:val="00340515"/>
    <w:rsid w:val="00342799"/>
    <w:rsid w:val="00344D66"/>
    <w:rsid w:val="0034629A"/>
    <w:rsid w:val="00350C9E"/>
    <w:rsid w:val="00350CE2"/>
    <w:rsid w:val="00350E3A"/>
    <w:rsid w:val="00366160"/>
    <w:rsid w:val="00374803"/>
    <w:rsid w:val="00376C26"/>
    <w:rsid w:val="00381AF9"/>
    <w:rsid w:val="00381BD5"/>
    <w:rsid w:val="003822DF"/>
    <w:rsid w:val="00382B01"/>
    <w:rsid w:val="0038338F"/>
    <w:rsid w:val="00383ADA"/>
    <w:rsid w:val="00385C78"/>
    <w:rsid w:val="00390F79"/>
    <w:rsid w:val="00391ACB"/>
    <w:rsid w:val="00391F6A"/>
    <w:rsid w:val="00392176"/>
    <w:rsid w:val="003929A6"/>
    <w:rsid w:val="003B1321"/>
    <w:rsid w:val="003B4AB1"/>
    <w:rsid w:val="003B528C"/>
    <w:rsid w:val="003B5898"/>
    <w:rsid w:val="003B7C4A"/>
    <w:rsid w:val="003C05DE"/>
    <w:rsid w:val="003C6425"/>
    <w:rsid w:val="003C64CE"/>
    <w:rsid w:val="003C7E35"/>
    <w:rsid w:val="003D632B"/>
    <w:rsid w:val="003D6FF4"/>
    <w:rsid w:val="003E29C1"/>
    <w:rsid w:val="003E39DE"/>
    <w:rsid w:val="003E3D75"/>
    <w:rsid w:val="003F65D0"/>
    <w:rsid w:val="003F7BC8"/>
    <w:rsid w:val="004021AA"/>
    <w:rsid w:val="004064FF"/>
    <w:rsid w:val="004279E0"/>
    <w:rsid w:val="0043080F"/>
    <w:rsid w:val="00432FDB"/>
    <w:rsid w:val="0044612A"/>
    <w:rsid w:val="004517EC"/>
    <w:rsid w:val="00453797"/>
    <w:rsid w:val="00456760"/>
    <w:rsid w:val="004569E8"/>
    <w:rsid w:val="00457E57"/>
    <w:rsid w:val="0046024C"/>
    <w:rsid w:val="00465416"/>
    <w:rsid w:val="004800E4"/>
    <w:rsid w:val="00481611"/>
    <w:rsid w:val="00486A6F"/>
    <w:rsid w:val="00494121"/>
    <w:rsid w:val="004A3217"/>
    <w:rsid w:val="004B4EBB"/>
    <w:rsid w:val="004B7DE8"/>
    <w:rsid w:val="004C22FE"/>
    <w:rsid w:val="004C4DC6"/>
    <w:rsid w:val="004D3FDB"/>
    <w:rsid w:val="004D4C41"/>
    <w:rsid w:val="004E0EC5"/>
    <w:rsid w:val="004E2EA2"/>
    <w:rsid w:val="004E5960"/>
    <w:rsid w:val="004E6E55"/>
    <w:rsid w:val="004F3F43"/>
    <w:rsid w:val="004F4FB3"/>
    <w:rsid w:val="004F554F"/>
    <w:rsid w:val="004F7C0F"/>
    <w:rsid w:val="005071D0"/>
    <w:rsid w:val="0051349A"/>
    <w:rsid w:val="005145D9"/>
    <w:rsid w:val="0051768B"/>
    <w:rsid w:val="00520667"/>
    <w:rsid w:val="00524B7A"/>
    <w:rsid w:val="005304FA"/>
    <w:rsid w:val="0053113F"/>
    <w:rsid w:val="00534107"/>
    <w:rsid w:val="00536C56"/>
    <w:rsid w:val="005503FE"/>
    <w:rsid w:val="0055211B"/>
    <w:rsid w:val="00553C43"/>
    <w:rsid w:val="00557848"/>
    <w:rsid w:val="00560F38"/>
    <w:rsid w:val="00566E40"/>
    <w:rsid w:val="005759D3"/>
    <w:rsid w:val="005760E2"/>
    <w:rsid w:val="005761DA"/>
    <w:rsid w:val="00576C1F"/>
    <w:rsid w:val="0058227A"/>
    <w:rsid w:val="00584E48"/>
    <w:rsid w:val="00592194"/>
    <w:rsid w:val="00595B7D"/>
    <w:rsid w:val="00595DFF"/>
    <w:rsid w:val="005A3303"/>
    <w:rsid w:val="005A710B"/>
    <w:rsid w:val="005B3506"/>
    <w:rsid w:val="005B5C4D"/>
    <w:rsid w:val="005C0BCE"/>
    <w:rsid w:val="005C66AC"/>
    <w:rsid w:val="005D243F"/>
    <w:rsid w:val="005D4787"/>
    <w:rsid w:val="005D7882"/>
    <w:rsid w:val="005E14C2"/>
    <w:rsid w:val="005E1FA6"/>
    <w:rsid w:val="005E4D92"/>
    <w:rsid w:val="005E57B1"/>
    <w:rsid w:val="005E6777"/>
    <w:rsid w:val="005E6937"/>
    <w:rsid w:val="005F1DEF"/>
    <w:rsid w:val="005F7173"/>
    <w:rsid w:val="00601556"/>
    <w:rsid w:val="0060742D"/>
    <w:rsid w:val="00611B43"/>
    <w:rsid w:val="00614373"/>
    <w:rsid w:val="0061680C"/>
    <w:rsid w:val="00620F09"/>
    <w:rsid w:val="00626633"/>
    <w:rsid w:val="00630865"/>
    <w:rsid w:val="00631C4C"/>
    <w:rsid w:val="006424AA"/>
    <w:rsid w:val="00644D39"/>
    <w:rsid w:val="00653A68"/>
    <w:rsid w:val="00656DD4"/>
    <w:rsid w:val="006727E6"/>
    <w:rsid w:val="00674D89"/>
    <w:rsid w:val="00685078"/>
    <w:rsid w:val="0068671C"/>
    <w:rsid w:val="006A0B35"/>
    <w:rsid w:val="006A0C22"/>
    <w:rsid w:val="006B78B1"/>
    <w:rsid w:val="006D1098"/>
    <w:rsid w:val="006E7A75"/>
    <w:rsid w:val="006E7AEF"/>
    <w:rsid w:val="006F50B2"/>
    <w:rsid w:val="007045A5"/>
    <w:rsid w:val="00705110"/>
    <w:rsid w:val="00712338"/>
    <w:rsid w:val="00730F3F"/>
    <w:rsid w:val="00734046"/>
    <w:rsid w:val="00741EC9"/>
    <w:rsid w:val="00743D3E"/>
    <w:rsid w:val="007448BA"/>
    <w:rsid w:val="007518DB"/>
    <w:rsid w:val="007547E0"/>
    <w:rsid w:val="007628B0"/>
    <w:rsid w:val="00762F3B"/>
    <w:rsid w:val="00763EEB"/>
    <w:rsid w:val="00763F74"/>
    <w:rsid w:val="007678A0"/>
    <w:rsid w:val="00767DAE"/>
    <w:rsid w:val="007710F3"/>
    <w:rsid w:val="007718B9"/>
    <w:rsid w:val="00773F03"/>
    <w:rsid w:val="00776F59"/>
    <w:rsid w:val="00781911"/>
    <w:rsid w:val="0079614F"/>
    <w:rsid w:val="007A192F"/>
    <w:rsid w:val="007B18C1"/>
    <w:rsid w:val="007B5576"/>
    <w:rsid w:val="007D1C6C"/>
    <w:rsid w:val="007D5B36"/>
    <w:rsid w:val="007D5EB0"/>
    <w:rsid w:val="007D7842"/>
    <w:rsid w:val="007F17FE"/>
    <w:rsid w:val="007F1E19"/>
    <w:rsid w:val="007F38B3"/>
    <w:rsid w:val="007F5460"/>
    <w:rsid w:val="007F6DEA"/>
    <w:rsid w:val="007F6F40"/>
    <w:rsid w:val="00825001"/>
    <w:rsid w:val="0083258C"/>
    <w:rsid w:val="00832B13"/>
    <w:rsid w:val="00833281"/>
    <w:rsid w:val="008357CA"/>
    <w:rsid w:val="00840DCA"/>
    <w:rsid w:val="00847D9F"/>
    <w:rsid w:val="00861ABB"/>
    <w:rsid w:val="00862A2F"/>
    <w:rsid w:val="00862F4D"/>
    <w:rsid w:val="00871D45"/>
    <w:rsid w:val="008749D6"/>
    <w:rsid w:val="00893A84"/>
    <w:rsid w:val="008A1AE4"/>
    <w:rsid w:val="008A3449"/>
    <w:rsid w:val="008A3587"/>
    <w:rsid w:val="008A4DF0"/>
    <w:rsid w:val="008B47FA"/>
    <w:rsid w:val="008C1911"/>
    <w:rsid w:val="008E0F03"/>
    <w:rsid w:val="008E67A2"/>
    <w:rsid w:val="008F13A7"/>
    <w:rsid w:val="008F4A1E"/>
    <w:rsid w:val="008F7538"/>
    <w:rsid w:val="00903C38"/>
    <w:rsid w:val="0091774D"/>
    <w:rsid w:val="00925303"/>
    <w:rsid w:val="00932A86"/>
    <w:rsid w:val="0093500D"/>
    <w:rsid w:val="00935A84"/>
    <w:rsid w:val="00937E5E"/>
    <w:rsid w:val="009429CE"/>
    <w:rsid w:val="00952D4C"/>
    <w:rsid w:val="0095730B"/>
    <w:rsid w:val="00971090"/>
    <w:rsid w:val="00971F32"/>
    <w:rsid w:val="00986507"/>
    <w:rsid w:val="009951F7"/>
    <w:rsid w:val="00996052"/>
    <w:rsid w:val="009A51C6"/>
    <w:rsid w:val="009B250C"/>
    <w:rsid w:val="009B347E"/>
    <w:rsid w:val="009B5869"/>
    <w:rsid w:val="009B5CFA"/>
    <w:rsid w:val="009C1C86"/>
    <w:rsid w:val="009C2B6D"/>
    <w:rsid w:val="009C35A5"/>
    <w:rsid w:val="009C6BAF"/>
    <w:rsid w:val="009D33B1"/>
    <w:rsid w:val="009D3C29"/>
    <w:rsid w:val="009D4562"/>
    <w:rsid w:val="009D7E0A"/>
    <w:rsid w:val="009E23E9"/>
    <w:rsid w:val="009E481B"/>
    <w:rsid w:val="009E688F"/>
    <w:rsid w:val="009E7006"/>
    <w:rsid w:val="009E717D"/>
    <w:rsid w:val="009F00D4"/>
    <w:rsid w:val="009F1D77"/>
    <w:rsid w:val="00A2589B"/>
    <w:rsid w:val="00A405E4"/>
    <w:rsid w:val="00A4377F"/>
    <w:rsid w:val="00A43ADA"/>
    <w:rsid w:val="00A6520E"/>
    <w:rsid w:val="00A66280"/>
    <w:rsid w:val="00A66566"/>
    <w:rsid w:val="00A72C9B"/>
    <w:rsid w:val="00A73B74"/>
    <w:rsid w:val="00A770BE"/>
    <w:rsid w:val="00A80272"/>
    <w:rsid w:val="00A80436"/>
    <w:rsid w:val="00A8759A"/>
    <w:rsid w:val="00A8774C"/>
    <w:rsid w:val="00A879B6"/>
    <w:rsid w:val="00AA6160"/>
    <w:rsid w:val="00AB04BB"/>
    <w:rsid w:val="00AB32E0"/>
    <w:rsid w:val="00AB6A68"/>
    <w:rsid w:val="00AB74BF"/>
    <w:rsid w:val="00AC1523"/>
    <w:rsid w:val="00AD3CB1"/>
    <w:rsid w:val="00AD68F0"/>
    <w:rsid w:val="00AE36C6"/>
    <w:rsid w:val="00AE5512"/>
    <w:rsid w:val="00AF0FFE"/>
    <w:rsid w:val="00AF3390"/>
    <w:rsid w:val="00AF6242"/>
    <w:rsid w:val="00AF7CC8"/>
    <w:rsid w:val="00B016DB"/>
    <w:rsid w:val="00B10B22"/>
    <w:rsid w:val="00B14BAE"/>
    <w:rsid w:val="00B212A9"/>
    <w:rsid w:val="00B25119"/>
    <w:rsid w:val="00B31B26"/>
    <w:rsid w:val="00B46844"/>
    <w:rsid w:val="00B640BD"/>
    <w:rsid w:val="00B6526B"/>
    <w:rsid w:val="00B72530"/>
    <w:rsid w:val="00B73190"/>
    <w:rsid w:val="00B81037"/>
    <w:rsid w:val="00B86ECA"/>
    <w:rsid w:val="00B9112E"/>
    <w:rsid w:val="00B91183"/>
    <w:rsid w:val="00B9437A"/>
    <w:rsid w:val="00BA0D89"/>
    <w:rsid w:val="00BA2AC2"/>
    <w:rsid w:val="00BA4CDD"/>
    <w:rsid w:val="00BB16CD"/>
    <w:rsid w:val="00BB5DD7"/>
    <w:rsid w:val="00BC3F57"/>
    <w:rsid w:val="00BD604C"/>
    <w:rsid w:val="00BE29EE"/>
    <w:rsid w:val="00BE49BF"/>
    <w:rsid w:val="00BE555A"/>
    <w:rsid w:val="00BF16C9"/>
    <w:rsid w:val="00BF3AC9"/>
    <w:rsid w:val="00BF5F68"/>
    <w:rsid w:val="00C01250"/>
    <w:rsid w:val="00C05220"/>
    <w:rsid w:val="00C213CF"/>
    <w:rsid w:val="00C22881"/>
    <w:rsid w:val="00C261AD"/>
    <w:rsid w:val="00C34766"/>
    <w:rsid w:val="00C357F6"/>
    <w:rsid w:val="00C3582A"/>
    <w:rsid w:val="00C358B1"/>
    <w:rsid w:val="00C3778A"/>
    <w:rsid w:val="00C42091"/>
    <w:rsid w:val="00C44092"/>
    <w:rsid w:val="00C46927"/>
    <w:rsid w:val="00C51840"/>
    <w:rsid w:val="00C57E2C"/>
    <w:rsid w:val="00C62C64"/>
    <w:rsid w:val="00C65B14"/>
    <w:rsid w:val="00C82C3E"/>
    <w:rsid w:val="00C83065"/>
    <w:rsid w:val="00C85CE5"/>
    <w:rsid w:val="00C9375E"/>
    <w:rsid w:val="00CA2CCF"/>
    <w:rsid w:val="00CA3E28"/>
    <w:rsid w:val="00CB3F75"/>
    <w:rsid w:val="00CB5DB3"/>
    <w:rsid w:val="00CD1104"/>
    <w:rsid w:val="00CD2400"/>
    <w:rsid w:val="00CD25AF"/>
    <w:rsid w:val="00CD7DCD"/>
    <w:rsid w:val="00CE0D32"/>
    <w:rsid w:val="00CE6341"/>
    <w:rsid w:val="00CF3565"/>
    <w:rsid w:val="00CF7041"/>
    <w:rsid w:val="00CF7402"/>
    <w:rsid w:val="00D00023"/>
    <w:rsid w:val="00D03B24"/>
    <w:rsid w:val="00D04E3B"/>
    <w:rsid w:val="00D13BF0"/>
    <w:rsid w:val="00D211CB"/>
    <w:rsid w:val="00D218B5"/>
    <w:rsid w:val="00D312DA"/>
    <w:rsid w:val="00D3137D"/>
    <w:rsid w:val="00D33097"/>
    <w:rsid w:val="00D34164"/>
    <w:rsid w:val="00D41D14"/>
    <w:rsid w:val="00D542F4"/>
    <w:rsid w:val="00D54941"/>
    <w:rsid w:val="00D60BAE"/>
    <w:rsid w:val="00D63BD0"/>
    <w:rsid w:val="00D71DCF"/>
    <w:rsid w:val="00D7664B"/>
    <w:rsid w:val="00D8277B"/>
    <w:rsid w:val="00D842BD"/>
    <w:rsid w:val="00DA1E66"/>
    <w:rsid w:val="00DB3A2D"/>
    <w:rsid w:val="00DB3BC8"/>
    <w:rsid w:val="00DB4729"/>
    <w:rsid w:val="00DC1B25"/>
    <w:rsid w:val="00DC256D"/>
    <w:rsid w:val="00DC3F8E"/>
    <w:rsid w:val="00DC5367"/>
    <w:rsid w:val="00DD3E38"/>
    <w:rsid w:val="00DE5139"/>
    <w:rsid w:val="00DF3344"/>
    <w:rsid w:val="00DF44D9"/>
    <w:rsid w:val="00DF4F24"/>
    <w:rsid w:val="00DF6413"/>
    <w:rsid w:val="00DF7B4D"/>
    <w:rsid w:val="00DF7E9A"/>
    <w:rsid w:val="00E0137F"/>
    <w:rsid w:val="00E149FC"/>
    <w:rsid w:val="00E22E40"/>
    <w:rsid w:val="00E2494C"/>
    <w:rsid w:val="00E250A9"/>
    <w:rsid w:val="00E27B6B"/>
    <w:rsid w:val="00E3579C"/>
    <w:rsid w:val="00E42EE8"/>
    <w:rsid w:val="00E45DC3"/>
    <w:rsid w:val="00E5391A"/>
    <w:rsid w:val="00E562A6"/>
    <w:rsid w:val="00E566C6"/>
    <w:rsid w:val="00E607A6"/>
    <w:rsid w:val="00E71114"/>
    <w:rsid w:val="00E72AB6"/>
    <w:rsid w:val="00E72C53"/>
    <w:rsid w:val="00E748D0"/>
    <w:rsid w:val="00E74B43"/>
    <w:rsid w:val="00E8444E"/>
    <w:rsid w:val="00E86009"/>
    <w:rsid w:val="00E86FBA"/>
    <w:rsid w:val="00E91F0A"/>
    <w:rsid w:val="00E9417C"/>
    <w:rsid w:val="00EA28EE"/>
    <w:rsid w:val="00EA344F"/>
    <w:rsid w:val="00EB3CBB"/>
    <w:rsid w:val="00EB41CC"/>
    <w:rsid w:val="00EB6F37"/>
    <w:rsid w:val="00EB7E8C"/>
    <w:rsid w:val="00EC2DEA"/>
    <w:rsid w:val="00ED40FF"/>
    <w:rsid w:val="00ED508F"/>
    <w:rsid w:val="00EF07F5"/>
    <w:rsid w:val="00EF131E"/>
    <w:rsid w:val="00EF1DC4"/>
    <w:rsid w:val="00EF2262"/>
    <w:rsid w:val="00F11F9A"/>
    <w:rsid w:val="00F1565A"/>
    <w:rsid w:val="00F1675E"/>
    <w:rsid w:val="00F22301"/>
    <w:rsid w:val="00F22414"/>
    <w:rsid w:val="00F27B0E"/>
    <w:rsid w:val="00F310EB"/>
    <w:rsid w:val="00F40F8F"/>
    <w:rsid w:val="00F46CDC"/>
    <w:rsid w:val="00F51445"/>
    <w:rsid w:val="00F51EAE"/>
    <w:rsid w:val="00F53EF0"/>
    <w:rsid w:val="00F6040A"/>
    <w:rsid w:val="00F64510"/>
    <w:rsid w:val="00F64CCC"/>
    <w:rsid w:val="00F720EC"/>
    <w:rsid w:val="00F7275A"/>
    <w:rsid w:val="00F76E40"/>
    <w:rsid w:val="00F77B88"/>
    <w:rsid w:val="00F873FA"/>
    <w:rsid w:val="00F87C94"/>
    <w:rsid w:val="00F941FF"/>
    <w:rsid w:val="00F9658D"/>
    <w:rsid w:val="00FA0A20"/>
    <w:rsid w:val="00FB515F"/>
    <w:rsid w:val="00FB57E7"/>
    <w:rsid w:val="00FC2512"/>
    <w:rsid w:val="00FC290C"/>
    <w:rsid w:val="00FC3D2A"/>
    <w:rsid w:val="00FD1D20"/>
    <w:rsid w:val="00FE033B"/>
    <w:rsid w:val="00FE3104"/>
    <w:rsid w:val="00FF0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41F9"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Pieddepage">
    <w:name w:val="footer"/>
    <w:basedOn w:val="Normal"/>
    <w:rsid w:val="00261AA6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261AA6"/>
  </w:style>
  <w:style w:type="paragraph" w:styleId="Textedebulles">
    <w:name w:val="Balloon Text"/>
    <w:basedOn w:val="Normal"/>
    <w:semiHidden/>
    <w:rsid w:val="00034110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105796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78191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81911"/>
    <w:pPr>
      <w:spacing w:before="100" w:beforeAutospacing="1" w:after="100" w:afterAutospacing="1"/>
    </w:pPr>
  </w:style>
  <w:style w:type="paragraph" w:customStyle="1" w:styleId="articlecontenu">
    <w:name w:val="article : contenu"/>
    <w:basedOn w:val="Normal"/>
    <w:rsid w:val="00DF6413"/>
    <w:pPr>
      <w:autoSpaceDE w:val="0"/>
      <w:autoSpaceDN w:val="0"/>
      <w:spacing w:after="140"/>
      <w:ind w:firstLine="567"/>
      <w:jc w:val="both"/>
    </w:pPr>
    <w:rPr>
      <w:rFonts w:ascii="Arial" w:hAnsi="Arial" w:cs="Arial"/>
      <w:color w:val="000000"/>
      <w:sz w:val="20"/>
      <w:szCs w:val="20"/>
    </w:rPr>
  </w:style>
  <w:style w:type="character" w:styleId="Marquedecommentaire">
    <w:name w:val="annotation reference"/>
    <w:rsid w:val="00FF09A9"/>
    <w:rPr>
      <w:sz w:val="16"/>
      <w:szCs w:val="16"/>
    </w:rPr>
  </w:style>
  <w:style w:type="paragraph" w:styleId="Commentaire">
    <w:name w:val="annotation text"/>
    <w:basedOn w:val="Normal"/>
    <w:link w:val="CommentaireCar"/>
    <w:rsid w:val="00FF09A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FF09A9"/>
  </w:style>
  <w:style w:type="paragraph" w:styleId="Notedebasdepage">
    <w:name w:val="footnote text"/>
    <w:basedOn w:val="Normal"/>
    <w:link w:val="NotedebasdepageCar"/>
    <w:rsid w:val="00ED508F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ED508F"/>
  </w:style>
  <w:style w:type="character" w:styleId="Appelnotedebasdep">
    <w:name w:val="footnote reference"/>
    <w:rsid w:val="00ED508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71906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5113">
          <w:marLeft w:val="1008"/>
          <w:marRight w:val="0"/>
          <w:marTop w:val="11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3941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2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EC9D1-D626-49F7-8912-9C63B6D8B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1759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CONVENTION – TYPE RELATIVE</vt:lpstr>
    </vt:vector>
  </TitlesOfParts>
  <Company>CIG Petite Couronne</Company>
  <LinksUpToDate>false</LinksUpToDate>
  <CharactersWithSpaces>11416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 – TYPE RELATIVE</dc:title>
  <dc:creator>moret</dc:creator>
  <cp:lastModifiedBy>GERBER</cp:lastModifiedBy>
  <cp:revision>2</cp:revision>
  <cp:lastPrinted>2018-04-18T07:15:00Z</cp:lastPrinted>
  <dcterms:created xsi:type="dcterms:W3CDTF">2018-06-13T13:18:00Z</dcterms:created>
  <dcterms:modified xsi:type="dcterms:W3CDTF">2018-06-13T13:18:00Z</dcterms:modified>
</cp:coreProperties>
</file>